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373E85" w:rsidRPr="00B853DA" w:rsidTr="00B81CA1">
        <w:tc>
          <w:tcPr>
            <w:tcW w:w="7799" w:type="dxa"/>
            <w:shd w:val="clear" w:color="auto" w:fill="auto"/>
          </w:tcPr>
          <w:p w:rsidR="00373E85" w:rsidRPr="00521731" w:rsidRDefault="00373E85" w:rsidP="00373E85">
            <w:pPr>
              <w:jc w:val="both"/>
              <w:rPr>
                <w:rFonts w:ascii="Arial" w:hAnsi="Arial" w:cs="Arial"/>
                <w:sz w:val="16"/>
                <w:szCs w:val="16"/>
                <w:lang w:val="id-ID"/>
              </w:rPr>
            </w:pPr>
            <w:r w:rsidRPr="00373E85">
              <w:rPr>
                <w:rFonts w:ascii="Arial" w:hAnsi="Arial" w:cs="Arial"/>
                <w:sz w:val="16"/>
                <w:szCs w:val="16"/>
              </w:rPr>
              <w:t>eJournal I</w:t>
            </w:r>
            <w:r w:rsidR="00521731">
              <w:rPr>
                <w:rFonts w:ascii="Arial" w:hAnsi="Arial" w:cs="Arial"/>
                <w:sz w:val="16"/>
                <w:szCs w:val="16"/>
              </w:rPr>
              <w:t>lmu Pemerintahan,  2013, 1 (</w:t>
            </w:r>
            <w:r w:rsidR="00521731">
              <w:rPr>
                <w:rFonts w:ascii="Arial" w:hAnsi="Arial" w:cs="Arial"/>
                <w:sz w:val="16"/>
                <w:szCs w:val="16"/>
                <w:lang w:val="id-ID"/>
              </w:rPr>
              <w:t>4</w:t>
            </w:r>
            <w:r w:rsidR="005825CD">
              <w:rPr>
                <w:rFonts w:ascii="Arial" w:hAnsi="Arial" w:cs="Arial"/>
                <w:sz w:val="16"/>
                <w:szCs w:val="16"/>
              </w:rPr>
              <w:t>):</w:t>
            </w:r>
            <w:r w:rsidR="00521731">
              <w:rPr>
                <w:rFonts w:ascii="Arial" w:hAnsi="Arial" w:cs="Arial"/>
                <w:sz w:val="16"/>
                <w:szCs w:val="16"/>
                <w:lang w:val="id-ID"/>
              </w:rPr>
              <w:t>1581-1593</w:t>
            </w:r>
          </w:p>
          <w:p w:rsidR="00373E85" w:rsidRPr="00373E85" w:rsidRDefault="00373E85" w:rsidP="00373E85">
            <w:pPr>
              <w:jc w:val="both"/>
              <w:rPr>
                <w:rFonts w:ascii="Arial" w:hAnsi="Arial" w:cs="Arial"/>
                <w:sz w:val="16"/>
                <w:szCs w:val="16"/>
              </w:rPr>
            </w:pPr>
            <w:r w:rsidRPr="00373E85">
              <w:rPr>
                <w:rFonts w:ascii="Arial" w:hAnsi="Arial" w:cs="Arial"/>
                <w:sz w:val="16"/>
                <w:szCs w:val="16"/>
              </w:rPr>
              <w:t>ISSN 2238-3615 , ejournal.ip.fisip-unmul.ac.id</w:t>
            </w:r>
          </w:p>
          <w:p w:rsidR="00373E85" w:rsidRPr="00B853DA" w:rsidRDefault="00373E85" w:rsidP="00373E85">
            <w:pPr>
              <w:jc w:val="both"/>
              <w:rPr>
                <w:sz w:val="23"/>
                <w:szCs w:val="23"/>
              </w:rPr>
            </w:pPr>
            <w:r w:rsidRPr="00373E85">
              <w:rPr>
                <w:rFonts w:ascii="Arial" w:hAnsi="Arial" w:cs="Arial"/>
                <w:sz w:val="16"/>
                <w:szCs w:val="16"/>
              </w:rPr>
              <w:t>© Copyright 2013</w:t>
            </w:r>
          </w:p>
        </w:tc>
      </w:tr>
    </w:tbl>
    <w:p w:rsidR="00373E85" w:rsidRPr="00B853DA" w:rsidRDefault="00373E85" w:rsidP="00373E85">
      <w:pPr>
        <w:pStyle w:val="FootnoteText"/>
        <w:jc w:val="both"/>
        <w:rPr>
          <w:sz w:val="23"/>
          <w:szCs w:val="23"/>
        </w:rPr>
      </w:pPr>
    </w:p>
    <w:p w:rsidR="00542D2B" w:rsidRDefault="00542D2B" w:rsidP="00373E85">
      <w:pPr>
        <w:jc w:val="center"/>
        <w:rPr>
          <w:rFonts w:eastAsia="Calibri"/>
          <w:b/>
          <w:spacing w:val="2"/>
          <w:sz w:val="23"/>
          <w:szCs w:val="23"/>
        </w:rPr>
      </w:pPr>
    </w:p>
    <w:p w:rsidR="00542D2B" w:rsidRDefault="00542D2B" w:rsidP="00373E85">
      <w:pPr>
        <w:jc w:val="center"/>
        <w:rPr>
          <w:rFonts w:eastAsia="Calibri"/>
          <w:b/>
          <w:spacing w:val="2"/>
          <w:sz w:val="23"/>
          <w:szCs w:val="23"/>
        </w:rPr>
      </w:pPr>
    </w:p>
    <w:p w:rsidR="00373E85" w:rsidRDefault="00031947" w:rsidP="00031947">
      <w:pPr>
        <w:jc w:val="center"/>
        <w:rPr>
          <w:rFonts w:eastAsia="Calibri"/>
          <w:b/>
          <w:spacing w:val="2"/>
          <w:sz w:val="23"/>
          <w:szCs w:val="23"/>
        </w:rPr>
      </w:pPr>
      <w:r>
        <w:rPr>
          <w:rFonts w:eastAsia="Calibri"/>
          <w:b/>
          <w:spacing w:val="2"/>
          <w:sz w:val="23"/>
          <w:szCs w:val="23"/>
        </w:rPr>
        <w:t>STUDI TENTANG RETRIBUSI PASAR DI KABUPA</w:t>
      </w:r>
      <w:r w:rsidR="005825CD">
        <w:rPr>
          <w:rFonts w:eastAsia="Calibri"/>
          <w:b/>
          <w:spacing w:val="2"/>
          <w:sz w:val="23"/>
          <w:szCs w:val="23"/>
          <w:lang w:val="id-ID"/>
        </w:rPr>
        <w:t>T</w:t>
      </w:r>
      <w:r>
        <w:rPr>
          <w:rFonts w:eastAsia="Calibri"/>
          <w:b/>
          <w:spacing w:val="2"/>
          <w:sz w:val="23"/>
          <w:szCs w:val="23"/>
        </w:rPr>
        <w:t>EN NUNUKAN</w:t>
      </w:r>
    </w:p>
    <w:p w:rsidR="00373E85" w:rsidRPr="00B853DA" w:rsidRDefault="00373E85" w:rsidP="00373E85">
      <w:pPr>
        <w:jc w:val="center"/>
        <w:rPr>
          <w:sz w:val="23"/>
          <w:szCs w:val="23"/>
        </w:rPr>
      </w:pPr>
    </w:p>
    <w:p w:rsidR="00373E85" w:rsidRPr="00B853DA" w:rsidRDefault="00031947" w:rsidP="00373E85">
      <w:pPr>
        <w:jc w:val="center"/>
        <w:rPr>
          <w:b/>
          <w:sz w:val="23"/>
          <w:szCs w:val="23"/>
        </w:rPr>
      </w:pPr>
      <w:r>
        <w:rPr>
          <w:b/>
          <w:sz w:val="23"/>
          <w:szCs w:val="23"/>
        </w:rPr>
        <w:t>Debys Arnovan</w:t>
      </w:r>
      <w:r w:rsidR="00373E85">
        <w:rPr>
          <w:rStyle w:val="FootnoteReference"/>
          <w:b/>
          <w:sz w:val="23"/>
          <w:szCs w:val="23"/>
        </w:rPr>
        <w:footnoteReference w:id="2"/>
      </w:r>
    </w:p>
    <w:p w:rsidR="00373E85" w:rsidRPr="00B853DA" w:rsidRDefault="00373E85" w:rsidP="00373E85">
      <w:pPr>
        <w:jc w:val="center"/>
        <w:rPr>
          <w:sz w:val="23"/>
          <w:szCs w:val="23"/>
        </w:rPr>
      </w:pPr>
    </w:p>
    <w:p w:rsidR="00373E85" w:rsidRPr="00373E85" w:rsidRDefault="00373E85" w:rsidP="00373E85">
      <w:pPr>
        <w:jc w:val="center"/>
        <w:rPr>
          <w:b/>
          <w:i/>
          <w:sz w:val="23"/>
          <w:szCs w:val="23"/>
        </w:rPr>
      </w:pPr>
      <w:r w:rsidRPr="00373E85">
        <w:rPr>
          <w:b/>
          <w:i/>
          <w:sz w:val="23"/>
          <w:szCs w:val="23"/>
        </w:rPr>
        <w:t>Abstrak</w:t>
      </w:r>
    </w:p>
    <w:p w:rsidR="00031947" w:rsidRPr="00031947" w:rsidRDefault="00031947" w:rsidP="00031947">
      <w:pPr>
        <w:widowControl w:val="0"/>
        <w:autoSpaceDE w:val="0"/>
        <w:autoSpaceDN w:val="0"/>
        <w:adjustRightInd w:val="0"/>
        <w:ind w:right="210" w:firstLine="720"/>
        <w:jc w:val="both"/>
        <w:rPr>
          <w:i/>
          <w:color w:val="141414"/>
          <w:sz w:val="23"/>
          <w:szCs w:val="23"/>
        </w:rPr>
      </w:pPr>
      <w:r w:rsidRPr="00031947">
        <w:rPr>
          <w:i/>
          <w:sz w:val="23"/>
          <w:szCs w:val="23"/>
        </w:rPr>
        <w:t>Retribusi</w:t>
      </w:r>
      <w:r w:rsidR="00521731">
        <w:rPr>
          <w:i/>
          <w:sz w:val="23"/>
          <w:szCs w:val="23"/>
          <w:lang w:val="id-ID"/>
        </w:rPr>
        <w:t xml:space="preserve"> </w:t>
      </w:r>
      <w:r w:rsidRPr="00031947">
        <w:rPr>
          <w:i/>
          <w:sz w:val="23"/>
          <w:szCs w:val="23"/>
        </w:rPr>
        <w:t>Pasar merupakan salah satu penerimaan Pendapatan Asli Daerah (PAD) yang menjadi potensi yang cukup besar di kabupaten Nunukan</w:t>
      </w:r>
      <w:r w:rsidRPr="00031947">
        <w:rPr>
          <w:i/>
          <w:color w:val="141414"/>
          <w:sz w:val="23"/>
          <w:szCs w:val="23"/>
        </w:rPr>
        <w:t xml:space="preserve">. </w:t>
      </w:r>
      <w:r w:rsidRPr="00031947">
        <w:rPr>
          <w:i/>
          <w:color w:val="010101"/>
          <w:sz w:val="23"/>
          <w:szCs w:val="23"/>
        </w:rPr>
        <w:t xml:space="preserve">Besamya potensi ini berdasarkan banyaknya  pasaryang terdapat di kabupaten Nunukan, sehingga diharapkan  penerimaan dari Retribusi Pasar dapat meningkat </w:t>
      </w:r>
      <w:r w:rsidRPr="00031947">
        <w:rPr>
          <w:i/>
          <w:color w:val="141414"/>
          <w:sz w:val="23"/>
          <w:szCs w:val="23"/>
        </w:rPr>
        <w:t xml:space="preserve">yang akhimya dapatmeningkatkan jumlah </w:t>
      </w:r>
      <w:r w:rsidRPr="00031947">
        <w:rPr>
          <w:i/>
          <w:color w:val="010101"/>
          <w:sz w:val="23"/>
          <w:szCs w:val="23"/>
        </w:rPr>
        <w:t>P</w:t>
      </w:r>
      <w:r w:rsidRPr="00031947">
        <w:rPr>
          <w:i/>
          <w:color w:val="141414"/>
          <w:sz w:val="23"/>
          <w:szCs w:val="23"/>
        </w:rPr>
        <w:t>AD. Penelitian ini ditujukan untuk mengetahui apakah Retri</w:t>
      </w:r>
      <w:r w:rsidRPr="00031947">
        <w:rPr>
          <w:i/>
          <w:color w:val="141414"/>
          <w:spacing w:val="-1"/>
          <w:sz w:val="23"/>
          <w:szCs w:val="23"/>
        </w:rPr>
        <w:t>b</w:t>
      </w:r>
      <w:r w:rsidRPr="00031947">
        <w:rPr>
          <w:i/>
          <w:color w:val="010101"/>
          <w:sz w:val="23"/>
          <w:szCs w:val="23"/>
        </w:rPr>
        <w:t>usi PasarMempuny</w:t>
      </w:r>
      <w:r w:rsidRPr="00031947">
        <w:rPr>
          <w:i/>
          <w:color w:val="010101"/>
          <w:spacing w:val="-1"/>
          <w:sz w:val="23"/>
          <w:szCs w:val="23"/>
        </w:rPr>
        <w:t>a</w:t>
      </w:r>
      <w:r w:rsidRPr="00031947">
        <w:rPr>
          <w:i/>
          <w:color w:val="141414"/>
          <w:sz w:val="23"/>
          <w:szCs w:val="23"/>
        </w:rPr>
        <w:t>i pengaruh terhadap PAD. Ukuran yang digunakan a</w:t>
      </w:r>
      <w:r w:rsidRPr="00031947">
        <w:rPr>
          <w:i/>
          <w:color w:val="010101"/>
          <w:sz w:val="23"/>
          <w:szCs w:val="23"/>
        </w:rPr>
        <w:t>dalah potensi (penerimaan sesungguhnya) dan kontribusi terhadap PAD</w:t>
      </w:r>
      <w:r w:rsidRPr="00031947">
        <w:rPr>
          <w:i/>
          <w:color w:val="141414"/>
          <w:sz w:val="23"/>
          <w:szCs w:val="23"/>
        </w:rPr>
        <w:t>. Potensi dapat dicari dengan melihat berapa jumlah luas pasar, berapa jumlah wajib retribusi dan aktivitasnya selama setahun maka akan mendapatkan potensi dari retribusi pasar yang ada. Kontribusidiguna</w:t>
      </w:r>
      <w:r w:rsidRPr="00031947">
        <w:rPr>
          <w:i/>
          <w:color w:val="010101"/>
          <w:sz w:val="23"/>
          <w:szCs w:val="23"/>
        </w:rPr>
        <w:t>kan untuk mengetah</w:t>
      </w:r>
      <w:r w:rsidRPr="00031947">
        <w:rPr>
          <w:i/>
          <w:color w:val="010101"/>
          <w:spacing w:val="-1"/>
          <w:sz w:val="23"/>
          <w:szCs w:val="23"/>
        </w:rPr>
        <w:t>u</w:t>
      </w:r>
      <w:r w:rsidRPr="00031947">
        <w:rPr>
          <w:i/>
          <w:color w:val="141414"/>
          <w:sz w:val="23"/>
          <w:szCs w:val="23"/>
        </w:rPr>
        <w:t>i seb</w:t>
      </w:r>
      <w:r w:rsidRPr="00031947">
        <w:rPr>
          <w:i/>
          <w:color w:val="010101"/>
          <w:sz w:val="23"/>
          <w:szCs w:val="23"/>
        </w:rPr>
        <w:t>e</w:t>
      </w:r>
      <w:r w:rsidRPr="00031947">
        <w:rPr>
          <w:i/>
          <w:color w:val="141414"/>
          <w:sz w:val="23"/>
          <w:szCs w:val="23"/>
        </w:rPr>
        <w:t>rap</w:t>
      </w:r>
      <w:r w:rsidRPr="00031947">
        <w:rPr>
          <w:i/>
          <w:color w:val="010101"/>
          <w:sz w:val="23"/>
          <w:szCs w:val="23"/>
        </w:rPr>
        <w:t xml:space="preserve">a </w:t>
      </w:r>
      <w:r w:rsidRPr="00031947">
        <w:rPr>
          <w:i/>
          <w:color w:val="141414"/>
          <w:sz w:val="23"/>
          <w:szCs w:val="23"/>
        </w:rPr>
        <w:t>besar sumbang</w:t>
      </w:r>
      <w:r w:rsidRPr="00031947">
        <w:rPr>
          <w:i/>
          <w:color w:val="141414"/>
          <w:spacing w:val="-1"/>
          <w:sz w:val="23"/>
          <w:szCs w:val="23"/>
        </w:rPr>
        <w:t>a</w:t>
      </w:r>
      <w:r w:rsidRPr="00031947">
        <w:rPr>
          <w:i/>
          <w:color w:val="010101"/>
          <w:sz w:val="23"/>
          <w:szCs w:val="23"/>
        </w:rPr>
        <w:t>n Re</w:t>
      </w:r>
      <w:r w:rsidRPr="00031947">
        <w:rPr>
          <w:i/>
          <w:color w:val="141414"/>
          <w:sz w:val="23"/>
          <w:szCs w:val="23"/>
        </w:rPr>
        <w:t>t</w:t>
      </w:r>
      <w:r w:rsidRPr="00031947">
        <w:rPr>
          <w:i/>
          <w:color w:val="010101"/>
          <w:sz w:val="23"/>
          <w:szCs w:val="23"/>
        </w:rPr>
        <w:t>ribu</w:t>
      </w:r>
      <w:r w:rsidRPr="00031947">
        <w:rPr>
          <w:i/>
          <w:color w:val="141414"/>
          <w:sz w:val="23"/>
          <w:szCs w:val="23"/>
        </w:rPr>
        <w:t>si Pasar terhadap pen</w:t>
      </w:r>
      <w:r w:rsidRPr="00031947">
        <w:rPr>
          <w:i/>
          <w:color w:val="010101"/>
          <w:sz w:val="23"/>
          <w:szCs w:val="23"/>
        </w:rPr>
        <w:t>e</w:t>
      </w:r>
      <w:r w:rsidRPr="00031947">
        <w:rPr>
          <w:i/>
          <w:color w:val="141414"/>
          <w:sz w:val="23"/>
          <w:szCs w:val="23"/>
        </w:rPr>
        <w:t>rim</w:t>
      </w:r>
      <w:r w:rsidRPr="00031947">
        <w:rPr>
          <w:i/>
          <w:color w:val="141414"/>
          <w:spacing w:val="-1"/>
          <w:sz w:val="23"/>
          <w:szCs w:val="23"/>
        </w:rPr>
        <w:t>a</w:t>
      </w:r>
      <w:r w:rsidRPr="00031947">
        <w:rPr>
          <w:i/>
          <w:color w:val="010101"/>
          <w:sz w:val="23"/>
          <w:szCs w:val="23"/>
        </w:rPr>
        <w:t>an PAD, dicari deng</w:t>
      </w:r>
      <w:r w:rsidRPr="00031947">
        <w:rPr>
          <w:i/>
          <w:color w:val="141414"/>
          <w:sz w:val="23"/>
          <w:szCs w:val="23"/>
        </w:rPr>
        <w:t>an me</w:t>
      </w:r>
      <w:r w:rsidRPr="00031947">
        <w:rPr>
          <w:i/>
          <w:color w:val="010101"/>
          <w:sz w:val="23"/>
          <w:szCs w:val="23"/>
        </w:rPr>
        <w:t>m</w:t>
      </w:r>
      <w:r w:rsidRPr="00031947">
        <w:rPr>
          <w:i/>
          <w:color w:val="141414"/>
          <w:sz w:val="23"/>
          <w:szCs w:val="23"/>
        </w:rPr>
        <w:t>bandingkan pene</w:t>
      </w:r>
      <w:r w:rsidRPr="00031947">
        <w:rPr>
          <w:i/>
          <w:color w:val="010101"/>
          <w:sz w:val="23"/>
          <w:szCs w:val="23"/>
        </w:rPr>
        <w:t>rima</w:t>
      </w:r>
      <w:r w:rsidRPr="00031947">
        <w:rPr>
          <w:i/>
          <w:color w:val="010101"/>
          <w:spacing w:val="-1"/>
          <w:sz w:val="23"/>
          <w:szCs w:val="23"/>
        </w:rPr>
        <w:t>a</w:t>
      </w:r>
      <w:r w:rsidRPr="00031947">
        <w:rPr>
          <w:i/>
          <w:color w:val="141414"/>
          <w:sz w:val="23"/>
          <w:szCs w:val="23"/>
        </w:rPr>
        <w:t xml:space="preserve">n </w:t>
      </w:r>
      <w:r w:rsidRPr="00031947">
        <w:rPr>
          <w:i/>
          <w:color w:val="010101"/>
          <w:sz w:val="23"/>
          <w:szCs w:val="23"/>
        </w:rPr>
        <w:t>Retr</w:t>
      </w:r>
      <w:r w:rsidRPr="00031947">
        <w:rPr>
          <w:i/>
          <w:color w:val="010101"/>
          <w:spacing w:val="-1"/>
          <w:sz w:val="23"/>
          <w:szCs w:val="23"/>
        </w:rPr>
        <w:t>i</w:t>
      </w:r>
      <w:r w:rsidRPr="00031947">
        <w:rPr>
          <w:i/>
          <w:color w:val="141414"/>
          <w:sz w:val="23"/>
          <w:szCs w:val="23"/>
        </w:rPr>
        <w:t xml:space="preserve">busi Pasar dengan </w:t>
      </w:r>
      <w:r w:rsidRPr="00031947">
        <w:rPr>
          <w:i/>
          <w:color w:val="010101"/>
          <w:sz w:val="23"/>
          <w:szCs w:val="23"/>
        </w:rPr>
        <w:t>P</w:t>
      </w:r>
      <w:r w:rsidRPr="00031947">
        <w:rPr>
          <w:i/>
          <w:color w:val="141414"/>
          <w:sz w:val="23"/>
          <w:szCs w:val="23"/>
        </w:rPr>
        <w:t>AD</w:t>
      </w:r>
      <w:r w:rsidRPr="00031947">
        <w:rPr>
          <w:i/>
          <w:color w:val="010101"/>
          <w:sz w:val="23"/>
          <w:szCs w:val="23"/>
        </w:rPr>
        <w:t>.</w:t>
      </w:r>
      <w:r w:rsidRPr="00031947">
        <w:rPr>
          <w:i/>
          <w:color w:val="141414"/>
          <w:sz w:val="23"/>
          <w:szCs w:val="23"/>
        </w:rPr>
        <w:t xml:space="preserve"> Hasil </w:t>
      </w:r>
      <w:r w:rsidRPr="00031947">
        <w:rPr>
          <w:i/>
          <w:color w:val="010101"/>
          <w:sz w:val="23"/>
          <w:szCs w:val="23"/>
        </w:rPr>
        <w:t>a</w:t>
      </w:r>
      <w:r w:rsidRPr="00031947">
        <w:rPr>
          <w:i/>
          <w:color w:val="141414"/>
          <w:sz w:val="23"/>
          <w:szCs w:val="23"/>
        </w:rPr>
        <w:t>khir daripeneliti</w:t>
      </w:r>
      <w:r w:rsidRPr="00031947">
        <w:rPr>
          <w:i/>
          <w:color w:val="141414"/>
          <w:spacing w:val="-1"/>
          <w:sz w:val="23"/>
          <w:szCs w:val="23"/>
        </w:rPr>
        <w:t>a</w:t>
      </w:r>
      <w:r w:rsidRPr="00031947">
        <w:rPr>
          <w:i/>
          <w:color w:val="010101"/>
          <w:sz w:val="23"/>
          <w:szCs w:val="23"/>
        </w:rPr>
        <w:t>n ini</w:t>
      </w:r>
      <w:r w:rsidRPr="00031947">
        <w:rPr>
          <w:i/>
          <w:color w:val="141414"/>
          <w:sz w:val="23"/>
          <w:szCs w:val="23"/>
        </w:rPr>
        <w:t>a</w:t>
      </w:r>
      <w:r w:rsidRPr="00031947">
        <w:rPr>
          <w:i/>
          <w:color w:val="010101"/>
          <w:sz w:val="23"/>
          <w:szCs w:val="23"/>
        </w:rPr>
        <w:t>dal</w:t>
      </w:r>
      <w:r w:rsidRPr="00031947">
        <w:rPr>
          <w:i/>
          <w:color w:val="141414"/>
          <w:sz w:val="23"/>
          <w:szCs w:val="23"/>
        </w:rPr>
        <w:t>a</w:t>
      </w:r>
      <w:r w:rsidRPr="00031947">
        <w:rPr>
          <w:i/>
          <w:color w:val="010101"/>
          <w:sz w:val="23"/>
          <w:szCs w:val="23"/>
        </w:rPr>
        <w:t>h ba</w:t>
      </w:r>
      <w:r w:rsidRPr="00031947">
        <w:rPr>
          <w:i/>
          <w:color w:val="141414"/>
          <w:sz w:val="23"/>
          <w:szCs w:val="23"/>
        </w:rPr>
        <w:t>hwa Retribu</w:t>
      </w:r>
      <w:r w:rsidRPr="00031947">
        <w:rPr>
          <w:i/>
          <w:color w:val="141414"/>
          <w:spacing w:val="-1"/>
          <w:sz w:val="23"/>
          <w:szCs w:val="23"/>
        </w:rPr>
        <w:t>s</w:t>
      </w:r>
      <w:r w:rsidRPr="00031947">
        <w:rPr>
          <w:i/>
          <w:color w:val="010101"/>
          <w:sz w:val="23"/>
          <w:szCs w:val="23"/>
        </w:rPr>
        <w:t>i P</w:t>
      </w:r>
      <w:r w:rsidRPr="00031947">
        <w:rPr>
          <w:i/>
          <w:color w:val="141414"/>
          <w:sz w:val="23"/>
          <w:szCs w:val="23"/>
        </w:rPr>
        <w:t>a</w:t>
      </w:r>
      <w:r w:rsidRPr="00031947">
        <w:rPr>
          <w:i/>
          <w:color w:val="010101"/>
          <w:sz w:val="23"/>
          <w:szCs w:val="23"/>
        </w:rPr>
        <w:t>s</w:t>
      </w:r>
      <w:r w:rsidRPr="00031947">
        <w:rPr>
          <w:i/>
          <w:color w:val="141414"/>
          <w:sz w:val="23"/>
          <w:szCs w:val="23"/>
        </w:rPr>
        <w:t>a</w:t>
      </w:r>
      <w:r w:rsidRPr="00031947">
        <w:rPr>
          <w:i/>
          <w:color w:val="010101"/>
          <w:sz w:val="23"/>
          <w:szCs w:val="23"/>
        </w:rPr>
        <w:t xml:space="preserve">r </w:t>
      </w:r>
      <w:r w:rsidRPr="00031947">
        <w:rPr>
          <w:i/>
          <w:color w:val="141414"/>
          <w:sz w:val="23"/>
          <w:szCs w:val="23"/>
        </w:rPr>
        <w:t>be</w:t>
      </w:r>
      <w:r w:rsidRPr="00031947">
        <w:rPr>
          <w:i/>
          <w:color w:val="010101"/>
          <w:sz w:val="23"/>
          <w:szCs w:val="23"/>
        </w:rPr>
        <w:t>rpengaruh terhadap P</w:t>
      </w:r>
      <w:r w:rsidRPr="00031947">
        <w:rPr>
          <w:i/>
          <w:color w:val="141414"/>
          <w:sz w:val="23"/>
          <w:szCs w:val="23"/>
        </w:rPr>
        <w:t>AD. H</w:t>
      </w:r>
      <w:r w:rsidRPr="00031947">
        <w:rPr>
          <w:i/>
          <w:color w:val="010101"/>
          <w:sz w:val="23"/>
          <w:szCs w:val="23"/>
        </w:rPr>
        <w:t>a</w:t>
      </w:r>
      <w:r w:rsidRPr="00031947">
        <w:rPr>
          <w:i/>
          <w:color w:val="141414"/>
          <w:sz w:val="23"/>
          <w:szCs w:val="23"/>
        </w:rPr>
        <w:t>l ini dapat dilih</w:t>
      </w:r>
      <w:r w:rsidRPr="00031947">
        <w:rPr>
          <w:i/>
          <w:color w:val="141414"/>
          <w:spacing w:val="-1"/>
          <w:sz w:val="23"/>
          <w:szCs w:val="23"/>
        </w:rPr>
        <w:t>a</w:t>
      </w:r>
      <w:r w:rsidRPr="00031947">
        <w:rPr>
          <w:i/>
          <w:color w:val="010101"/>
          <w:sz w:val="23"/>
          <w:szCs w:val="23"/>
        </w:rPr>
        <w:t xml:space="preserve">t </w:t>
      </w:r>
      <w:r w:rsidRPr="00031947">
        <w:rPr>
          <w:i/>
          <w:color w:val="141414"/>
          <w:sz w:val="23"/>
          <w:szCs w:val="23"/>
        </w:rPr>
        <w:t>da</w:t>
      </w:r>
      <w:r w:rsidRPr="00031947">
        <w:rPr>
          <w:i/>
          <w:color w:val="010101"/>
          <w:sz w:val="23"/>
          <w:szCs w:val="23"/>
        </w:rPr>
        <w:t>ri tingkat kon</w:t>
      </w:r>
      <w:r w:rsidRPr="00031947">
        <w:rPr>
          <w:i/>
          <w:color w:val="141414"/>
          <w:sz w:val="23"/>
          <w:szCs w:val="23"/>
        </w:rPr>
        <w:t>tribu</w:t>
      </w:r>
      <w:r w:rsidRPr="00031947">
        <w:rPr>
          <w:i/>
          <w:color w:val="010101"/>
          <w:sz w:val="23"/>
          <w:szCs w:val="23"/>
        </w:rPr>
        <w:t>s</w:t>
      </w:r>
      <w:r w:rsidRPr="00031947">
        <w:rPr>
          <w:i/>
          <w:color w:val="141414"/>
          <w:sz w:val="23"/>
          <w:szCs w:val="23"/>
        </w:rPr>
        <w:t>i selama tahun 2009 sampai dengann 2011</w:t>
      </w:r>
      <w:r w:rsidRPr="00031947">
        <w:rPr>
          <w:i/>
          <w:color w:val="010101"/>
          <w:sz w:val="23"/>
          <w:szCs w:val="23"/>
        </w:rPr>
        <w:t>r</w:t>
      </w:r>
      <w:r w:rsidRPr="00031947">
        <w:rPr>
          <w:i/>
          <w:color w:val="141414"/>
          <w:sz w:val="23"/>
          <w:szCs w:val="23"/>
        </w:rPr>
        <w:t>ata-rata  0,62% selain itu potensi retribusi di kabupaten Nunukan juga baik yaitu sebesar Rp. 194.860.800 . Namun realisasi selama tiga tahun terakhir menjadi menurun dan belum mencapai target yang ditentukan oleh pemerintah kabupaten Nunukan setiap tahunnya.</w:t>
      </w:r>
    </w:p>
    <w:p w:rsidR="00373E85" w:rsidRPr="00B853DA" w:rsidRDefault="00031947" w:rsidP="00031947">
      <w:pPr>
        <w:tabs>
          <w:tab w:val="left" w:pos="5280"/>
        </w:tabs>
        <w:ind w:firstLine="709"/>
        <w:jc w:val="both"/>
        <w:rPr>
          <w:i/>
          <w:sz w:val="23"/>
          <w:szCs w:val="23"/>
        </w:rPr>
      </w:pPr>
      <w:r>
        <w:rPr>
          <w:i/>
          <w:sz w:val="23"/>
          <w:szCs w:val="23"/>
        </w:rPr>
        <w:tab/>
      </w:r>
    </w:p>
    <w:p w:rsidR="00373E85" w:rsidRPr="00B853DA" w:rsidRDefault="00373E85" w:rsidP="00373E85">
      <w:pPr>
        <w:ind w:firstLine="709"/>
        <w:jc w:val="both"/>
        <w:rPr>
          <w:i/>
          <w:sz w:val="23"/>
          <w:szCs w:val="23"/>
        </w:rPr>
      </w:pPr>
    </w:p>
    <w:p w:rsidR="00373E85" w:rsidRPr="005825CD" w:rsidRDefault="00373E85" w:rsidP="00373E85">
      <w:pPr>
        <w:jc w:val="both"/>
        <w:rPr>
          <w:i/>
          <w:sz w:val="23"/>
          <w:szCs w:val="23"/>
          <w:lang w:val="id-ID"/>
        </w:rPr>
      </w:pPr>
      <w:r w:rsidRPr="00B853DA">
        <w:rPr>
          <w:b/>
          <w:i/>
          <w:sz w:val="23"/>
          <w:szCs w:val="23"/>
        </w:rPr>
        <w:t>Kata Kunci :</w:t>
      </w:r>
      <w:r w:rsidR="005825CD">
        <w:rPr>
          <w:i/>
          <w:sz w:val="23"/>
          <w:szCs w:val="23"/>
          <w:lang w:val="id-ID"/>
        </w:rPr>
        <w:t>Studi,</w:t>
      </w:r>
      <w:r w:rsidR="00031947">
        <w:rPr>
          <w:i/>
          <w:sz w:val="23"/>
          <w:szCs w:val="23"/>
        </w:rPr>
        <w:t xml:space="preserve"> Retribu</w:t>
      </w:r>
      <w:r w:rsidR="005825CD">
        <w:rPr>
          <w:i/>
          <w:sz w:val="23"/>
          <w:szCs w:val="23"/>
        </w:rPr>
        <w:t xml:space="preserve">si Pasar, </w:t>
      </w:r>
      <w:r w:rsidR="005825CD">
        <w:rPr>
          <w:i/>
          <w:sz w:val="23"/>
          <w:szCs w:val="23"/>
          <w:lang w:val="id-ID"/>
        </w:rPr>
        <w:t>Kabupaten Nunukan</w:t>
      </w:r>
    </w:p>
    <w:p w:rsidR="00373E85" w:rsidRPr="00B853DA" w:rsidRDefault="00373E85" w:rsidP="00373E85">
      <w:pPr>
        <w:ind w:firstLine="709"/>
        <w:jc w:val="both"/>
        <w:rPr>
          <w:i/>
          <w:sz w:val="23"/>
          <w:szCs w:val="23"/>
        </w:rPr>
      </w:pPr>
    </w:p>
    <w:p w:rsidR="00373E85" w:rsidRPr="00B853DA" w:rsidRDefault="00373E85" w:rsidP="00373E85">
      <w:pPr>
        <w:jc w:val="both"/>
        <w:rPr>
          <w:b/>
          <w:spacing w:val="8"/>
          <w:sz w:val="23"/>
          <w:szCs w:val="23"/>
          <w:shd w:val="clear" w:color="auto" w:fill="FFFFFF"/>
        </w:rPr>
      </w:pPr>
      <w:r w:rsidRPr="00B853DA">
        <w:rPr>
          <w:b/>
          <w:spacing w:val="8"/>
          <w:sz w:val="23"/>
          <w:szCs w:val="23"/>
          <w:shd w:val="clear" w:color="auto" w:fill="FFFFFF"/>
        </w:rPr>
        <w:t>Pendahuluan</w:t>
      </w:r>
    </w:p>
    <w:p w:rsidR="00031947" w:rsidRPr="00D73F6A" w:rsidRDefault="00031947" w:rsidP="00031947">
      <w:pPr>
        <w:autoSpaceDE w:val="0"/>
        <w:autoSpaceDN w:val="0"/>
        <w:adjustRightInd w:val="0"/>
        <w:ind w:firstLine="720"/>
        <w:jc w:val="both"/>
        <w:rPr>
          <w:sz w:val="23"/>
          <w:szCs w:val="23"/>
          <w:lang w:val="sv-SE"/>
        </w:rPr>
      </w:pPr>
      <w:r w:rsidRPr="00D73F6A">
        <w:rPr>
          <w:sz w:val="23"/>
          <w:szCs w:val="23"/>
          <w:lang w:val="sv-SE"/>
        </w:rPr>
        <w:t>Seiring dengan tuntutan reformasi, sejak lahirnya Undang-undang Republik Indonesia Nomor 32 dan 33 tahun 2004. Daerah-daerah di Indonesia diberikan kewenangan yang lebih luas dan nyata dalam mengatur dan mengurus rumah tangganya. Hal ini berdampak tumbuhnya kreatifitas di daerah-daerah untuk mengembangkan potensi Sumber Daya Alam dan Sumber Daya Manusianya.</w:t>
      </w:r>
    </w:p>
    <w:p w:rsidR="00D73F6A" w:rsidRPr="00D73F6A" w:rsidRDefault="00D73F6A" w:rsidP="00D73F6A">
      <w:pPr>
        <w:autoSpaceDE w:val="0"/>
        <w:autoSpaceDN w:val="0"/>
        <w:adjustRightInd w:val="0"/>
        <w:ind w:firstLine="720"/>
        <w:jc w:val="both"/>
        <w:rPr>
          <w:sz w:val="23"/>
          <w:szCs w:val="23"/>
          <w:lang w:val="sv-SE"/>
        </w:rPr>
      </w:pPr>
      <w:r w:rsidRPr="00D73F6A">
        <w:rPr>
          <w:sz w:val="23"/>
          <w:szCs w:val="23"/>
          <w:lang w:val="sv-SE"/>
        </w:rPr>
        <w:t xml:space="preserve">Konsekuensi dengan diberlakukannya otonomi daerah yakni pemerintah kabupaten/kota harus mampu mandiri dalam penyelenggaraan pemerintahan, menentukan arah kebijakan pembangunan serta kemandirian </w:t>
      </w:r>
      <w:r w:rsidRPr="00D73F6A">
        <w:rPr>
          <w:sz w:val="23"/>
          <w:szCs w:val="23"/>
          <w:lang w:val="sv-SE"/>
        </w:rPr>
        <w:lastRenderedPageBreak/>
        <w:t xml:space="preserve">dalam hal pembiayaan program-program pembangunan. Oleh karena itu pemerintah kabupaten/kota dituntut untuk meningkatkan kemampuannya dalam merencanakan, menggali, mengelola dan menggunakan sumber-sumber keuangan sendiri sesuai dengan potensi yang dimiliki. </w:t>
      </w:r>
    </w:p>
    <w:p w:rsidR="00D73F6A" w:rsidRPr="00D73F6A" w:rsidRDefault="00615838" w:rsidP="00D73F6A">
      <w:pPr>
        <w:autoSpaceDE w:val="0"/>
        <w:autoSpaceDN w:val="0"/>
        <w:adjustRightInd w:val="0"/>
        <w:ind w:firstLine="720"/>
        <w:jc w:val="both"/>
        <w:rPr>
          <w:sz w:val="23"/>
          <w:szCs w:val="23"/>
          <w:lang w:val="sv-SE"/>
        </w:rPr>
      </w:pPr>
      <w:r>
        <w:rPr>
          <w:sz w:val="23"/>
          <w:szCs w:val="23"/>
          <w:lang w:val="sv-SE"/>
        </w:rPr>
        <w:t xml:space="preserve">Menurut Abdul Halim (2004) </w:t>
      </w:r>
      <w:r w:rsidR="00D73F6A" w:rsidRPr="00D73F6A">
        <w:rPr>
          <w:sz w:val="23"/>
          <w:szCs w:val="23"/>
          <w:lang w:val="sv-SE"/>
        </w:rPr>
        <w:t>Kemandiriansuatu daerah atau otonomi menjadi harapan penting untuk perkembangan daerah itu sendiri. Oleh karena itu reformasi dalam segala bidang harus dapat memberi peluang dalam memberikan perubahan, pertumbuhan dan pemerataan pembangunan nasional dengan lebih adil dan seimbang yang diwujudkan dalam otonomi daerah. Di dalam otonomi daerah, pemberian kewenangan yang luas kepada daerah diarahkan untuk mempercepat terwujudnya kesejahteraan masyarakat melalui peningkatan pelayanan, pemberdayaan, dan peran serta masyarakat.</w:t>
      </w:r>
    </w:p>
    <w:p w:rsidR="00D73F6A" w:rsidRPr="00D73F6A" w:rsidRDefault="00D73F6A" w:rsidP="00D73F6A">
      <w:pPr>
        <w:autoSpaceDE w:val="0"/>
        <w:autoSpaceDN w:val="0"/>
        <w:adjustRightInd w:val="0"/>
        <w:ind w:firstLine="720"/>
        <w:jc w:val="both"/>
        <w:rPr>
          <w:sz w:val="23"/>
          <w:szCs w:val="23"/>
          <w:lang w:val="fi-FI"/>
        </w:rPr>
      </w:pPr>
      <w:r w:rsidRPr="00D73F6A">
        <w:rPr>
          <w:sz w:val="23"/>
          <w:szCs w:val="23"/>
          <w:lang w:val="fi-FI"/>
        </w:rPr>
        <w:t>Pemberian otonomi daerah harus lebih ditekankan pada prinsip-prinsip demokrasi, peran serta masyarakat, pemerataan keadilan, serta memperhatikan potensi dan keanekaragaman daerah. Di dalam otonomi daerah, pemberian kewenangan yang luas kepada daerah diarahkan untuk mempercepat terwujudnya kesejahteraan masyarakat melalui peningkatan pelayanan, pemberdayaan dan peran serta masyarakat.</w:t>
      </w:r>
    </w:p>
    <w:p w:rsidR="00D73F6A" w:rsidRPr="00D73F6A" w:rsidRDefault="00D73F6A" w:rsidP="00D73F6A">
      <w:pPr>
        <w:autoSpaceDE w:val="0"/>
        <w:autoSpaceDN w:val="0"/>
        <w:adjustRightInd w:val="0"/>
        <w:ind w:firstLine="720"/>
        <w:jc w:val="both"/>
        <w:rPr>
          <w:sz w:val="23"/>
          <w:szCs w:val="23"/>
          <w:lang w:val="sv-SE"/>
        </w:rPr>
      </w:pPr>
      <w:r w:rsidRPr="00D73F6A">
        <w:rPr>
          <w:sz w:val="23"/>
          <w:szCs w:val="23"/>
          <w:lang w:val="fi-FI"/>
        </w:rPr>
        <w:t xml:space="preserve">Disadari bahwa mewujudkan otonomi daerah faktor yang sangat penting dan strategis adalah dukungan kemampuan keuangan daerah itu sendiri. </w:t>
      </w:r>
      <w:r w:rsidR="00BB77FD">
        <w:rPr>
          <w:sz w:val="23"/>
          <w:szCs w:val="23"/>
          <w:lang w:val="fi-FI"/>
        </w:rPr>
        <w:t xml:space="preserve">Selanjutnya Mardiasmo (2002) </w:t>
      </w:r>
      <w:r w:rsidRPr="00D73F6A">
        <w:rPr>
          <w:sz w:val="23"/>
          <w:szCs w:val="23"/>
          <w:lang w:val="fi-FI"/>
        </w:rPr>
        <w:t xml:space="preserve">Keuangan daerah sebagai salah satu sumber daya pemerintah agar pelaksanaan tugas pemerintah dapat berjalan secara efektif. </w:t>
      </w:r>
      <w:r w:rsidRPr="00D73F6A">
        <w:rPr>
          <w:sz w:val="23"/>
          <w:szCs w:val="23"/>
          <w:lang w:val="sv-SE"/>
        </w:rPr>
        <w:t>Faktor keuangan daerah menjadi sangat penting dan strategis terutama karena hampir tidak ada kegiatan pemerintahan yang tidak membutuhkan biaya. Semakin besar jumlah uang atau biaya yang tersedia maka akan semakin besar pula kemungkinan kegiatan atau pekerjaan yang dapat dilaksanakan.</w:t>
      </w:r>
    </w:p>
    <w:p w:rsidR="00D73F6A" w:rsidRPr="00D73F6A" w:rsidRDefault="00D73F6A" w:rsidP="00D73F6A">
      <w:pPr>
        <w:autoSpaceDE w:val="0"/>
        <w:autoSpaceDN w:val="0"/>
        <w:adjustRightInd w:val="0"/>
        <w:ind w:firstLine="720"/>
        <w:jc w:val="both"/>
        <w:rPr>
          <w:sz w:val="23"/>
          <w:szCs w:val="23"/>
          <w:lang w:val="sv-SE"/>
        </w:rPr>
      </w:pPr>
      <w:r w:rsidRPr="00D73F6A">
        <w:rPr>
          <w:sz w:val="23"/>
          <w:szCs w:val="23"/>
          <w:lang w:val="sv-SE"/>
        </w:rPr>
        <w:t>Dalam menyelenggarakan urusan pemerintah, pelayanan masyarakat dan pembangunan di daerah, pemerintah kabupaten/kota tentunya membutuhkan sejumlah dana untuk membiayai aktivitas tersebut. Pemerintah daerah tidak akan dapat melaksanakan fungsinya dengan efektif dan efisien tanpa biaya yang cukup untuk memberikan pelayanan dan pembangunan. Untuk mendukung pembiayaan dan penyelenggaraan pemerintah serta pembiayaan pembangunan, setiap daerah harus mampu menggali dan mendayagunakan sumber-sumber keuangan asli daerah. Tetapi meskipun Pendapatan Asli Daerah (PAD) tidak seluruhnya dapat membiayai total pengeluaran daerah, namun proporsi Pendapatan Asli Daerah (PAD) terhadap total penerimaan daerah tetap merupakan indikasi derajat kemandirian keuangan suatu pemerintah daerah. Derajat ekonomi keuangan ini akan menunjukkan seberapa besar tingkat kewenangan dan kemampuan daerah dalam usaha menggali sumber-sumber keuangannya sendiri.</w:t>
      </w:r>
    </w:p>
    <w:p w:rsidR="00373E85" w:rsidRDefault="00373E85" w:rsidP="00373E85">
      <w:pPr>
        <w:pStyle w:val="FootnoteText"/>
        <w:jc w:val="both"/>
        <w:rPr>
          <w:spacing w:val="2"/>
          <w:sz w:val="23"/>
          <w:szCs w:val="23"/>
          <w:shd w:val="clear" w:color="auto" w:fill="FFFFFF"/>
        </w:rPr>
      </w:pPr>
    </w:p>
    <w:p w:rsidR="00990C06" w:rsidRPr="00373E85" w:rsidRDefault="00990C06" w:rsidP="00373E85">
      <w:pPr>
        <w:pStyle w:val="FootnoteText"/>
        <w:jc w:val="both"/>
        <w:rPr>
          <w:spacing w:val="2"/>
          <w:sz w:val="23"/>
          <w:szCs w:val="23"/>
          <w:shd w:val="clear" w:color="auto" w:fill="FFFFFF"/>
        </w:rPr>
      </w:pPr>
    </w:p>
    <w:p w:rsidR="00373E85" w:rsidRDefault="00373E85" w:rsidP="00373E85">
      <w:pPr>
        <w:pStyle w:val="Default"/>
        <w:jc w:val="both"/>
        <w:rPr>
          <w:rFonts w:ascii="Times New Roman" w:hAnsi="Times New Roman" w:cs="Times New Roman"/>
          <w:b/>
          <w:sz w:val="23"/>
          <w:szCs w:val="23"/>
        </w:rPr>
      </w:pPr>
      <w:r w:rsidRPr="00B853DA">
        <w:rPr>
          <w:rFonts w:ascii="Times New Roman" w:hAnsi="Times New Roman" w:cs="Times New Roman"/>
          <w:b/>
          <w:sz w:val="23"/>
          <w:szCs w:val="23"/>
        </w:rPr>
        <w:lastRenderedPageBreak/>
        <w:t>Kerangka Dasar Teori</w:t>
      </w:r>
    </w:p>
    <w:p w:rsidR="00373E85" w:rsidRPr="00B853DA" w:rsidRDefault="00373E85" w:rsidP="00373E85">
      <w:pPr>
        <w:pStyle w:val="Default"/>
        <w:jc w:val="both"/>
        <w:rPr>
          <w:rFonts w:ascii="Times New Roman" w:hAnsi="Times New Roman" w:cs="Times New Roman"/>
          <w:b/>
          <w:sz w:val="23"/>
          <w:szCs w:val="23"/>
        </w:rPr>
      </w:pPr>
    </w:p>
    <w:p w:rsidR="00373E85" w:rsidRDefault="00D73F6A" w:rsidP="00373E85">
      <w:pPr>
        <w:jc w:val="both"/>
        <w:rPr>
          <w:rFonts w:eastAsiaTheme="minorHAnsi"/>
          <w:b/>
          <w:i/>
          <w:sz w:val="23"/>
          <w:szCs w:val="23"/>
        </w:rPr>
      </w:pPr>
      <w:r>
        <w:rPr>
          <w:rFonts w:eastAsiaTheme="minorHAnsi"/>
          <w:b/>
          <w:i/>
          <w:sz w:val="23"/>
          <w:szCs w:val="23"/>
        </w:rPr>
        <w:t>Re</w:t>
      </w:r>
      <w:r w:rsidR="005825CD">
        <w:rPr>
          <w:rFonts w:eastAsiaTheme="minorHAnsi"/>
          <w:b/>
          <w:i/>
          <w:sz w:val="23"/>
          <w:szCs w:val="23"/>
          <w:lang w:val="id-ID"/>
        </w:rPr>
        <w:t>t</w:t>
      </w:r>
      <w:r>
        <w:rPr>
          <w:rFonts w:eastAsiaTheme="minorHAnsi"/>
          <w:b/>
          <w:i/>
          <w:sz w:val="23"/>
          <w:szCs w:val="23"/>
        </w:rPr>
        <w:t>ribusi</w:t>
      </w:r>
    </w:p>
    <w:p w:rsidR="00D73F6A" w:rsidRPr="00D73F6A" w:rsidRDefault="00D73F6A" w:rsidP="00D73F6A">
      <w:pPr>
        <w:autoSpaceDE w:val="0"/>
        <w:autoSpaceDN w:val="0"/>
        <w:adjustRightInd w:val="0"/>
        <w:ind w:firstLine="720"/>
        <w:jc w:val="both"/>
        <w:rPr>
          <w:sz w:val="23"/>
          <w:szCs w:val="23"/>
          <w:lang w:val="sv-SE"/>
        </w:rPr>
      </w:pPr>
      <w:r w:rsidRPr="00D73F6A">
        <w:rPr>
          <w:sz w:val="23"/>
          <w:szCs w:val="23"/>
          <w:lang w:val="sv-SE"/>
        </w:rPr>
        <w:t>Definisi atau pengertian retribus</w:t>
      </w:r>
      <w:r w:rsidR="00615838">
        <w:rPr>
          <w:sz w:val="23"/>
          <w:szCs w:val="23"/>
          <w:lang w:val="sv-SE"/>
        </w:rPr>
        <w:t>i menurut Bachrul Elmi (2002</w:t>
      </w:r>
      <w:r w:rsidRPr="00D73F6A">
        <w:rPr>
          <w:sz w:val="23"/>
          <w:szCs w:val="23"/>
          <w:lang w:val="sv-SE"/>
        </w:rPr>
        <w:t>) ialah: “pungutan yang dikenakan kepada pemakai jasa tertentu yang disediakan oleh Pemerintah Daerah”. Selanjutnya</w:t>
      </w:r>
      <w:r w:rsidR="00615838">
        <w:rPr>
          <w:sz w:val="23"/>
          <w:szCs w:val="23"/>
          <w:lang w:val="sv-SE"/>
        </w:rPr>
        <w:t xml:space="preserve"> menurut Andrian Sutedi (2008</w:t>
      </w:r>
      <w:r w:rsidRPr="00D73F6A">
        <w:rPr>
          <w:sz w:val="23"/>
          <w:szCs w:val="23"/>
          <w:lang w:val="sv-SE"/>
        </w:rPr>
        <w:t xml:space="preserve">) “Retribusi adalah pungutan daerah sebagai pembayaran atas jasa atau pemberian izin tertentu yang khusus disediakan dan/atau diberikan oleh pemerintahan daerah untuk kepentingan orang pribadi atau badan”. </w:t>
      </w:r>
    </w:p>
    <w:p w:rsidR="00D73F6A" w:rsidRPr="00D73F6A" w:rsidRDefault="00D73F6A" w:rsidP="00D73F6A">
      <w:pPr>
        <w:autoSpaceDE w:val="0"/>
        <w:autoSpaceDN w:val="0"/>
        <w:adjustRightInd w:val="0"/>
        <w:ind w:firstLine="720"/>
        <w:jc w:val="both"/>
        <w:rPr>
          <w:sz w:val="23"/>
          <w:szCs w:val="23"/>
        </w:rPr>
      </w:pPr>
      <w:r w:rsidRPr="00D73F6A">
        <w:rPr>
          <w:sz w:val="23"/>
          <w:szCs w:val="23"/>
          <w:lang w:val="sv-SE"/>
        </w:rPr>
        <w:t>Sedangkan Mun</w:t>
      </w:r>
      <w:r w:rsidR="00615838">
        <w:rPr>
          <w:sz w:val="23"/>
          <w:szCs w:val="23"/>
          <w:lang w:val="sv-SE"/>
        </w:rPr>
        <w:t>awir (dalam Riwu Kaho, 2005</w:t>
      </w:r>
      <w:r w:rsidRPr="00D73F6A">
        <w:rPr>
          <w:sz w:val="23"/>
          <w:szCs w:val="23"/>
          <w:lang w:val="sv-SE"/>
        </w:rPr>
        <w:t xml:space="preserve">) menyatakan bahwa ‘Retribusi merupakan iuran kepada pemerintah yang dapat dipaksakan atas jasa balik secara langsung dapat ditunjuk, paksaan disini bersifat ekonomis karena siapa saja yang tidak merasakan jasa dari pemerintah tidak dikenakan iuran itu’. </w:t>
      </w:r>
      <w:r w:rsidRPr="00D73F6A">
        <w:rPr>
          <w:sz w:val="23"/>
          <w:szCs w:val="23"/>
        </w:rPr>
        <w:t>Selanjutnya pengertian Retribusi menurut Abdul Ha</w:t>
      </w:r>
      <w:r w:rsidR="00615838">
        <w:rPr>
          <w:sz w:val="23"/>
          <w:szCs w:val="23"/>
        </w:rPr>
        <w:t>lim (2004</w:t>
      </w:r>
      <w:r w:rsidRPr="00D73F6A">
        <w:rPr>
          <w:sz w:val="23"/>
          <w:szCs w:val="23"/>
        </w:rPr>
        <w:t>), yaitu:</w:t>
      </w:r>
    </w:p>
    <w:p w:rsidR="00D73F6A" w:rsidRPr="00D73F6A" w:rsidRDefault="00D73F6A" w:rsidP="00D73F6A">
      <w:pPr>
        <w:autoSpaceDE w:val="0"/>
        <w:autoSpaceDN w:val="0"/>
        <w:adjustRightInd w:val="0"/>
        <w:ind w:left="720"/>
        <w:jc w:val="both"/>
        <w:rPr>
          <w:sz w:val="23"/>
          <w:szCs w:val="23"/>
        </w:rPr>
      </w:pPr>
      <w:r w:rsidRPr="00D73F6A">
        <w:rPr>
          <w:sz w:val="23"/>
          <w:szCs w:val="23"/>
        </w:rPr>
        <w:t>Retribusi dapat diartikan sebagai pungutan yang dilakukan oleh pemerintah sebagai akibat adanya kontra prestasi yang diberikan oleh pemerintah daerah atau pembayaran tersebut didasarkan atas prestasi atau pelayanan yang diberikan oleh pemerintahan daerah yang langsung dinikmati secara perorangan oleh warga masyarakat dan pelaksanaannya didasarkan atas peraturan yang berlaku.</w:t>
      </w:r>
    </w:p>
    <w:p w:rsidR="00D73F6A" w:rsidRPr="00373E85" w:rsidRDefault="00D73F6A" w:rsidP="00373E85">
      <w:pPr>
        <w:jc w:val="both"/>
        <w:rPr>
          <w:rFonts w:eastAsiaTheme="minorHAnsi"/>
          <w:b/>
          <w:i/>
          <w:sz w:val="23"/>
          <w:szCs w:val="23"/>
        </w:rPr>
      </w:pPr>
    </w:p>
    <w:p w:rsidR="00373E85" w:rsidRPr="00373E85" w:rsidRDefault="00D73F6A" w:rsidP="00373E85">
      <w:pPr>
        <w:jc w:val="both"/>
        <w:rPr>
          <w:rFonts w:eastAsiaTheme="minorHAnsi"/>
          <w:b/>
          <w:i/>
          <w:sz w:val="23"/>
          <w:szCs w:val="23"/>
        </w:rPr>
      </w:pPr>
      <w:r>
        <w:rPr>
          <w:rFonts w:eastAsiaTheme="minorHAnsi"/>
          <w:b/>
          <w:i/>
          <w:sz w:val="23"/>
          <w:szCs w:val="23"/>
        </w:rPr>
        <w:t>Objek Retribusi Daerah</w:t>
      </w:r>
    </w:p>
    <w:p w:rsidR="00D73F6A" w:rsidRPr="00D73F6A" w:rsidRDefault="00D73F6A" w:rsidP="00D73F6A">
      <w:pPr>
        <w:autoSpaceDE w:val="0"/>
        <w:autoSpaceDN w:val="0"/>
        <w:adjustRightInd w:val="0"/>
        <w:jc w:val="both"/>
        <w:rPr>
          <w:sz w:val="23"/>
          <w:szCs w:val="23"/>
          <w:lang w:val="fi-FI"/>
        </w:rPr>
      </w:pPr>
      <w:r w:rsidRPr="00D73F6A">
        <w:rPr>
          <w:sz w:val="23"/>
          <w:szCs w:val="23"/>
          <w:lang w:val="fi-FI"/>
        </w:rPr>
        <w:t>Yang dimaksud objek Retribusi Daerah adalah:</w:t>
      </w:r>
    </w:p>
    <w:p w:rsidR="00D73F6A" w:rsidRPr="00D73F6A" w:rsidRDefault="00D73F6A" w:rsidP="00D73F6A">
      <w:pPr>
        <w:numPr>
          <w:ilvl w:val="0"/>
          <w:numId w:val="20"/>
        </w:numPr>
        <w:autoSpaceDE w:val="0"/>
        <w:autoSpaceDN w:val="0"/>
        <w:adjustRightInd w:val="0"/>
        <w:jc w:val="both"/>
        <w:rPr>
          <w:sz w:val="23"/>
          <w:szCs w:val="23"/>
          <w:lang w:val="fi-FI"/>
        </w:rPr>
      </w:pPr>
      <w:r w:rsidRPr="00D73F6A">
        <w:rPr>
          <w:sz w:val="23"/>
          <w:szCs w:val="23"/>
          <w:lang w:val="fi-FI"/>
        </w:rPr>
        <w:t>Jasa Umum</w:t>
      </w:r>
    </w:p>
    <w:p w:rsidR="00D73F6A" w:rsidRPr="00D73F6A" w:rsidRDefault="00D73F6A" w:rsidP="00D73F6A">
      <w:pPr>
        <w:autoSpaceDE w:val="0"/>
        <w:autoSpaceDN w:val="0"/>
        <w:adjustRightInd w:val="0"/>
        <w:ind w:left="1080"/>
        <w:jc w:val="both"/>
        <w:rPr>
          <w:sz w:val="23"/>
          <w:szCs w:val="23"/>
          <w:lang w:val="fi-FI"/>
        </w:rPr>
      </w:pPr>
      <w:r w:rsidRPr="00D73F6A">
        <w:rPr>
          <w:sz w:val="23"/>
          <w:szCs w:val="23"/>
          <w:lang w:val="fi-FI"/>
        </w:rPr>
        <w:t>Objek retribusi jasa umum adalah pelayanan yang disediakan oleh Pemerintah Daerah untuk tujuan kepentingan dan kemanfaatan serta dapat dinikmati oleh orang pribadi atau badan. Jenis retribusi jasa umum yaitu :</w:t>
      </w:r>
    </w:p>
    <w:p w:rsidR="00D73F6A" w:rsidRPr="00D73F6A" w:rsidRDefault="00D73F6A" w:rsidP="00D73F6A">
      <w:pPr>
        <w:numPr>
          <w:ilvl w:val="0"/>
          <w:numId w:val="21"/>
        </w:numPr>
        <w:autoSpaceDE w:val="0"/>
        <w:autoSpaceDN w:val="0"/>
        <w:adjustRightInd w:val="0"/>
        <w:jc w:val="both"/>
        <w:rPr>
          <w:sz w:val="23"/>
          <w:szCs w:val="23"/>
          <w:lang w:val="fi-FI"/>
        </w:rPr>
      </w:pPr>
      <w:r w:rsidRPr="00D73F6A">
        <w:rPr>
          <w:sz w:val="23"/>
          <w:szCs w:val="23"/>
          <w:lang w:val="fi-FI"/>
        </w:rPr>
        <w:t>Retribusi Pelayanan kesehatan</w:t>
      </w:r>
    </w:p>
    <w:p w:rsidR="00D73F6A" w:rsidRPr="00D73F6A" w:rsidRDefault="00D73F6A" w:rsidP="00D73F6A">
      <w:pPr>
        <w:numPr>
          <w:ilvl w:val="0"/>
          <w:numId w:val="21"/>
        </w:numPr>
        <w:autoSpaceDE w:val="0"/>
        <w:autoSpaceDN w:val="0"/>
        <w:adjustRightInd w:val="0"/>
        <w:jc w:val="both"/>
        <w:rPr>
          <w:sz w:val="23"/>
          <w:szCs w:val="23"/>
          <w:lang w:val="fi-FI"/>
        </w:rPr>
      </w:pPr>
      <w:r w:rsidRPr="00D73F6A">
        <w:rPr>
          <w:sz w:val="23"/>
          <w:szCs w:val="23"/>
          <w:lang w:val="fi-FI"/>
        </w:rPr>
        <w:t>Retribusi pelayanan persampahan kebersihan</w:t>
      </w:r>
    </w:p>
    <w:p w:rsidR="00D73F6A" w:rsidRPr="00D73F6A" w:rsidRDefault="00D73F6A" w:rsidP="00D73F6A">
      <w:pPr>
        <w:numPr>
          <w:ilvl w:val="0"/>
          <w:numId w:val="21"/>
        </w:numPr>
        <w:autoSpaceDE w:val="0"/>
        <w:autoSpaceDN w:val="0"/>
        <w:adjustRightInd w:val="0"/>
        <w:jc w:val="both"/>
        <w:rPr>
          <w:sz w:val="23"/>
          <w:szCs w:val="23"/>
          <w:lang w:val="fi-FI"/>
        </w:rPr>
      </w:pPr>
      <w:r w:rsidRPr="00D73F6A">
        <w:rPr>
          <w:sz w:val="23"/>
          <w:szCs w:val="23"/>
          <w:lang w:val="fi-FI"/>
        </w:rPr>
        <w:t>Retribusi penggantian biaya cetak kartu tanda penduduk dan pencatatan sipil.</w:t>
      </w:r>
    </w:p>
    <w:p w:rsidR="00D73F6A" w:rsidRPr="00D73F6A" w:rsidRDefault="00D73F6A" w:rsidP="00D73F6A">
      <w:pPr>
        <w:numPr>
          <w:ilvl w:val="0"/>
          <w:numId w:val="21"/>
        </w:numPr>
        <w:autoSpaceDE w:val="0"/>
        <w:autoSpaceDN w:val="0"/>
        <w:adjustRightInd w:val="0"/>
        <w:jc w:val="both"/>
        <w:rPr>
          <w:sz w:val="23"/>
          <w:szCs w:val="23"/>
          <w:lang w:val="fi-FI"/>
        </w:rPr>
      </w:pPr>
      <w:r w:rsidRPr="00D73F6A">
        <w:rPr>
          <w:sz w:val="23"/>
          <w:szCs w:val="23"/>
          <w:lang w:val="fi-FI"/>
        </w:rPr>
        <w:t>Retribusi pelayanan pemakamam dan penguburan mayat.</w:t>
      </w:r>
    </w:p>
    <w:p w:rsidR="00D73F6A" w:rsidRPr="00D73F6A" w:rsidRDefault="00D73F6A" w:rsidP="00D73F6A">
      <w:pPr>
        <w:numPr>
          <w:ilvl w:val="0"/>
          <w:numId w:val="21"/>
        </w:numPr>
        <w:autoSpaceDE w:val="0"/>
        <w:autoSpaceDN w:val="0"/>
        <w:adjustRightInd w:val="0"/>
        <w:jc w:val="both"/>
        <w:rPr>
          <w:sz w:val="23"/>
          <w:szCs w:val="23"/>
          <w:lang w:val="fi-FI"/>
        </w:rPr>
      </w:pPr>
      <w:r w:rsidRPr="00D73F6A">
        <w:rPr>
          <w:sz w:val="23"/>
          <w:szCs w:val="23"/>
          <w:lang w:val="fi-FI"/>
        </w:rPr>
        <w:t>Retribusi pelayanan parkir</w:t>
      </w:r>
    </w:p>
    <w:p w:rsidR="00D73F6A" w:rsidRPr="00D73F6A" w:rsidRDefault="00D73F6A" w:rsidP="00D73F6A">
      <w:pPr>
        <w:numPr>
          <w:ilvl w:val="0"/>
          <w:numId w:val="21"/>
        </w:numPr>
        <w:autoSpaceDE w:val="0"/>
        <w:autoSpaceDN w:val="0"/>
        <w:adjustRightInd w:val="0"/>
        <w:jc w:val="both"/>
        <w:rPr>
          <w:sz w:val="23"/>
          <w:szCs w:val="23"/>
          <w:lang w:val="fi-FI"/>
        </w:rPr>
      </w:pPr>
      <w:r w:rsidRPr="00D73F6A">
        <w:rPr>
          <w:sz w:val="23"/>
          <w:szCs w:val="23"/>
          <w:lang w:val="fi-FI"/>
        </w:rPr>
        <w:t>Retribusi pelayanan pasar</w:t>
      </w:r>
    </w:p>
    <w:p w:rsidR="00D73F6A" w:rsidRPr="00D73F6A" w:rsidRDefault="00D73F6A" w:rsidP="00D73F6A">
      <w:pPr>
        <w:numPr>
          <w:ilvl w:val="0"/>
          <w:numId w:val="21"/>
        </w:numPr>
        <w:autoSpaceDE w:val="0"/>
        <w:autoSpaceDN w:val="0"/>
        <w:adjustRightInd w:val="0"/>
        <w:jc w:val="both"/>
        <w:rPr>
          <w:sz w:val="23"/>
          <w:szCs w:val="23"/>
          <w:lang w:val="fi-FI"/>
        </w:rPr>
      </w:pPr>
      <w:r w:rsidRPr="00D73F6A">
        <w:rPr>
          <w:sz w:val="23"/>
          <w:szCs w:val="23"/>
          <w:lang w:val="fi-FI"/>
        </w:rPr>
        <w:t>Retribusi pengujian kendaraan bermotor</w:t>
      </w:r>
    </w:p>
    <w:p w:rsidR="00D73F6A" w:rsidRPr="00D73F6A" w:rsidRDefault="00D73F6A" w:rsidP="00D73F6A">
      <w:pPr>
        <w:numPr>
          <w:ilvl w:val="0"/>
          <w:numId w:val="21"/>
        </w:numPr>
        <w:autoSpaceDE w:val="0"/>
        <w:autoSpaceDN w:val="0"/>
        <w:adjustRightInd w:val="0"/>
        <w:jc w:val="both"/>
        <w:rPr>
          <w:sz w:val="23"/>
          <w:szCs w:val="23"/>
          <w:lang w:val="fi-FI"/>
        </w:rPr>
      </w:pPr>
      <w:r w:rsidRPr="00D73F6A">
        <w:rPr>
          <w:sz w:val="23"/>
          <w:szCs w:val="23"/>
          <w:lang w:val="fi-FI"/>
        </w:rPr>
        <w:t>Retribusi pemeriksaan alat pemadam kebakaran</w:t>
      </w:r>
    </w:p>
    <w:p w:rsidR="00D73F6A" w:rsidRPr="00D73F6A" w:rsidRDefault="00D73F6A" w:rsidP="00D73F6A">
      <w:pPr>
        <w:numPr>
          <w:ilvl w:val="0"/>
          <w:numId w:val="21"/>
        </w:numPr>
        <w:autoSpaceDE w:val="0"/>
        <w:autoSpaceDN w:val="0"/>
        <w:adjustRightInd w:val="0"/>
        <w:jc w:val="both"/>
        <w:rPr>
          <w:sz w:val="23"/>
          <w:szCs w:val="23"/>
          <w:lang w:val="fi-FI"/>
        </w:rPr>
      </w:pPr>
      <w:r w:rsidRPr="00D73F6A">
        <w:rPr>
          <w:sz w:val="23"/>
          <w:szCs w:val="23"/>
          <w:lang w:val="fi-FI"/>
        </w:rPr>
        <w:t>Retribusi penggantian biaya cetak peta.</w:t>
      </w:r>
    </w:p>
    <w:p w:rsidR="00D73F6A" w:rsidRPr="00D73F6A" w:rsidRDefault="00D73F6A" w:rsidP="00D73F6A">
      <w:pPr>
        <w:numPr>
          <w:ilvl w:val="0"/>
          <w:numId w:val="21"/>
        </w:numPr>
        <w:autoSpaceDE w:val="0"/>
        <w:autoSpaceDN w:val="0"/>
        <w:adjustRightInd w:val="0"/>
        <w:jc w:val="both"/>
        <w:rPr>
          <w:sz w:val="23"/>
          <w:szCs w:val="23"/>
          <w:lang w:val="fi-FI"/>
        </w:rPr>
      </w:pPr>
      <w:r w:rsidRPr="00D73F6A">
        <w:rPr>
          <w:sz w:val="23"/>
          <w:szCs w:val="23"/>
          <w:lang w:val="fi-FI"/>
        </w:rPr>
        <w:t>Retribusi penyediaan dan penyedotan kakus.</w:t>
      </w:r>
    </w:p>
    <w:p w:rsidR="00D73F6A" w:rsidRDefault="00D73F6A" w:rsidP="00D73F6A">
      <w:pPr>
        <w:numPr>
          <w:ilvl w:val="0"/>
          <w:numId w:val="21"/>
        </w:numPr>
        <w:autoSpaceDE w:val="0"/>
        <w:autoSpaceDN w:val="0"/>
        <w:adjustRightInd w:val="0"/>
        <w:jc w:val="both"/>
        <w:rPr>
          <w:sz w:val="23"/>
          <w:szCs w:val="23"/>
          <w:lang w:val="fi-FI"/>
        </w:rPr>
      </w:pPr>
      <w:r w:rsidRPr="00D73F6A">
        <w:rPr>
          <w:sz w:val="23"/>
          <w:szCs w:val="23"/>
          <w:lang w:val="fi-FI"/>
        </w:rPr>
        <w:t>Retribusi pengelolaan limbah cair</w:t>
      </w:r>
    </w:p>
    <w:p w:rsidR="00D73F6A" w:rsidRDefault="00D73F6A" w:rsidP="00D73F6A">
      <w:pPr>
        <w:autoSpaceDE w:val="0"/>
        <w:autoSpaceDN w:val="0"/>
        <w:adjustRightInd w:val="0"/>
        <w:jc w:val="both"/>
        <w:rPr>
          <w:sz w:val="23"/>
          <w:szCs w:val="23"/>
          <w:lang w:val="fi-FI"/>
        </w:rPr>
      </w:pPr>
    </w:p>
    <w:p w:rsidR="00D73F6A" w:rsidRPr="00D73F6A" w:rsidRDefault="00D73F6A" w:rsidP="00D73F6A">
      <w:pPr>
        <w:autoSpaceDE w:val="0"/>
        <w:autoSpaceDN w:val="0"/>
        <w:adjustRightInd w:val="0"/>
        <w:jc w:val="both"/>
        <w:rPr>
          <w:sz w:val="23"/>
          <w:szCs w:val="23"/>
          <w:lang w:val="fi-FI"/>
        </w:rPr>
      </w:pPr>
    </w:p>
    <w:p w:rsidR="00D73F6A" w:rsidRPr="00D73F6A" w:rsidRDefault="00D73F6A" w:rsidP="00D73F6A">
      <w:pPr>
        <w:numPr>
          <w:ilvl w:val="0"/>
          <w:numId w:val="20"/>
        </w:numPr>
        <w:autoSpaceDE w:val="0"/>
        <w:autoSpaceDN w:val="0"/>
        <w:adjustRightInd w:val="0"/>
        <w:jc w:val="both"/>
        <w:rPr>
          <w:sz w:val="23"/>
          <w:szCs w:val="23"/>
          <w:lang w:val="fi-FI"/>
        </w:rPr>
      </w:pPr>
      <w:r w:rsidRPr="00D73F6A">
        <w:rPr>
          <w:sz w:val="23"/>
          <w:szCs w:val="23"/>
          <w:lang w:val="fi-FI"/>
        </w:rPr>
        <w:lastRenderedPageBreak/>
        <w:t>Jasa Usaha</w:t>
      </w:r>
    </w:p>
    <w:p w:rsidR="00D73F6A" w:rsidRPr="00D73F6A" w:rsidRDefault="00D73F6A" w:rsidP="00D73F6A">
      <w:pPr>
        <w:autoSpaceDE w:val="0"/>
        <w:autoSpaceDN w:val="0"/>
        <w:adjustRightInd w:val="0"/>
        <w:ind w:left="1080"/>
        <w:jc w:val="both"/>
        <w:rPr>
          <w:sz w:val="23"/>
          <w:szCs w:val="23"/>
          <w:lang w:val="fi-FI"/>
        </w:rPr>
      </w:pPr>
      <w:r w:rsidRPr="00D73F6A">
        <w:rPr>
          <w:sz w:val="23"/>
          <w:szCs w:val="23"/>
          <w:lang w:val="fi-FI"/>
        </w:rPr>
        <w:t>Objek retribusi jasa usaha adalah pelayanan yang disediakan oleh pemerintah daerah dengan menganut prinsip komersial yang meliputi:</w:t>
      </w:r>
    </w:p>
    <w:p w:rsidR="00D73F6A" w:rsidRPr="00D73F6A" w:rsidRDefault="00D73F6A" w:rsidP="00D73F6A">
      <w:pPr>
        <w:numPr>
          <w:ilvl w:val="0"/>
          <w:numId w:val="22"/>
        </w:numPr>
        <w:autoSpaceDE w:val="0"/>
        <w:autoSpaceDN w:val="0"/>
        <w:adjustRightInd w:val="0"/>
        <w:jc w:val="both"/>
        <w:rPr>
          <w:sz w:val="23"/>
          <w:szCs w:val="23"/>
          <w:lang w:val="fi-FI"/>
        </w:rPr>
      </w:pPr>
      <w:r w:rsidRPr="00D73F6A">
        <w:rPr>
          <w:sz w:val="23"/>
          <w:szCs w:val="23"/>
          <w:lang w:val="fi-FI"/>
        </w:rPr>
        <w:t>Retribusi pemakaian kekayaan daerah</w:t>
      </w:r>
    </w:p>
    <w:p w:rsidR="00D73F6A" w:rsidRPr="00D73F6A" w:rsidRDefault="00D73F6A" w:rsidP="00D73F6A">
      <w:pPr>
        <w:numPr>
          <w:ilvl w:val="0"/>
          <w:numId w:val="22"/>
        </w:numPr>
        <w:autoSpaceDE w:val="0"/>
        <w:autoSpaceDN w:val="0"/>
        <w:adjustRightInd w:val="0"/>
        <w:jc w:val="both"/>
        <w:rPr>
          <w:sz w:val="23"/>
          <w:szCs w:val="23"/>
          <w:lang w:val="fi-FI"/>
        </w:rPr>
      </w:pPr>
      <w:r w:rsidRPr="00D73F6A">
        <w:rPr>
          <w:sz w:val="23"/>
          <w:szCs w:val="23"/>
          <w:lang w:val="fi-FI"/>
        </w:rPr>
        <w:t>Retribusi pasar grosir</w:t>
      </w:r>
    </w:p>
    <w:p w:rsidR="00D73F6A" w:rsidRPr="00D73F6A" w:rsidRDefault="00D73F6A" w:rsidP="00D73F6A">
      <w:pPr>
        <w:numPr>
          <w:ilvl w:val="0"/>
          <w:numId w:val="22"/>
        </w:numPr>
        <w:autoSpaceDE w:val="0"/>
        <w:autoSpaceDN w:val="0"/>
        <w:adjustRightInd w:val="0"/>
        <w:jc w:val="both"/>
        <w:rPr>
          <w:sz w:val="23"/>
          <w:szCs w:val="23"/>
          <w:lang w:val="fi-FI"/>
        </w:rPr>
      </w:pPr>
      <w:r w:rsidRPr="00D73F6A">
        <w:rPr>
          <w:sz w:val="23"/>
          <w:szCs w:val="23"/>
          <w:lang w:val="fi-FI"/>
        </w:rPr>
        <w:t>Retribusi tempat pelelangan</w:t>
      </w:r>
    </w:p>
    <w:p w:rsidR="00D73F6A" w:rsidRPr="00D73F6A" w:rsidRDefault="00D73F6A" w:rsidP="00D73F6A">
      <w:pPr>
        <w:numPr>
          <w:ilvl w:val="0"/>
          <w:numId w:val="22"/>
        </w:numPr>
        <w:autoSpaceDE w:val="0"/>
        <w:autoSpaceDN w:val="0"/>
        <w:adjustRightInd w:val="0"/>
        <w:jc w:val="both"/>
        <w:rPr>
          <w:sz w:val="23"/>
          <w:szCs w:val="23"/>
          <w:lang w:val="fi-FI"/>
        </w:rPr>
      </w:pPr>
      <w:r w:rsidRPr="00D73F6A">
        <w:rPr>
          <w:sz w:val="23"/>
          <w:szCs w:val="23"/>
          <w:lang w:val="fi-FI"/>
        </w:rPr>
        <w:t>Retribusi terminal</w:t>
      </w:r>
    </w:p>
    <w:p w:rsidR="00D73F6A" w:rsidRPr="00D73F6A" w:rsidRDefault="00D73F6A" w:rsidP="00D73F6A">
      <w:pPr>
        <w:numPr>
          <w:ilvl w:val="0"/>
          <w:numId w:val="22"/>
        </w:numPr>
        <w:autoSpaceDE w:val="0"/>
        <w:autoSpaceDN w:val="0"/>
        <w:adjustRightInd w:val="0"/>
        <w:jc w:val="both"/>
        <w:rPr>
          <w:sz w:val="23"/>
          <w:szCs w:val="23"/>
          <w:lang w:val="fi-FI"/>
        </w:rPr>
      </w:pPr>
      <w:r w:rsidRPr="00D73F6A">
        <w:rPr>
          <w:sz w:val="23"/>
          <w:szCs w:val="23"/>
          <w:lang w:val="fi-FI"/>
        </w:rPr>
        <w:t>Retribusi tempat khusus parkir</w:t>
      </w:r>
    </w:p>
    <w:p w:rsidR="00D73F6A" w:rsidRPr="00D73F6A" w:rsidRDefault="00D73F6A" w:rsidP="00D73F6A">
      <w:pPr>
        <w:numPr>
          <w:ilvl w:val="0"/>
          <w:numId w:val="22"/>
        </w:numPr>
        <w:autoSpaceDE w:val="0"/>
        <w:autoSpaceDN w:val="0"/>
        <w:adjustRightInd w:val="0"/>
        <w:jc w:val="both"/>
        <w:rPr>
          <w:sz w:val="23"/>
          <w:szCs w:val="23"/>
          <w:lang w:val="fi-FI"/>
        </w:rPr>
      </w:pPr>
      <w:r w:rsidRPr="00D73F6A">
        <w:rPr>
          <w:sz w:val="23"/>
          <w:szCs w:val="23"/>
          <w:lang w:val="fi-FI"/>
        </w:rPr>
        <w:t>Retribusi tempat penginapan</w:t>
      </w:r>
    </w:p>
    <w:p w:rsidR="00D73F6A" w:rsidRPr="00D73F6A" w:rsidRDefault="00D73F6A" w:rsidP="00D73F6A">
      <w:pPr>
        <w:numPr>
          <w:ilvl w:val="0"/>
          <w:numId w:val="22"/>
        </w:numPr>
        <w:autoSpaceDE w:val="0"/>
        <w:autoSpaceDN w:val="0"/>
        <w:adjustRightInd w:val="0"/>
        <w:jc w:val="both"/>
        <w:rPr>
          <w:sz w:val="23"/>
          <w:szCs w:val="23"/>
          <w:lang w:val="fi-FI"/>
        </w:rPr>
      </w:pPr>
      <w:r w:rsidRPr="00D73F6A">
        <w:rPr>
          <w:sz w:val="23"/>
          <w:szCs w:val="23"/>
          <w:lang w:val="fi-FI"/>
        </w:rPr>
        <w:t>Retribusi tempat pemotongan hewan</w:t>
      </w:r>
    </w:p>
    <w:p w:rsidR="00D73F6A" w:rsidRPr="00D73F6A" w:rsidRDefault="00D73F6A" w:rsidP="00D73F6A">
      <w:pPr>
        <w:numPr>
          <w:ilvl w:val="0"/>
          <w:numId w:val="22"/>
        </w:numPr>
        <w:autoSpaceDE w:val="0"/>
        <w:autoSpaceDN w:val="0"/>
        <w:adjustRightInd w:val="0"/>
        <w:jc w:val="both"/>
        <w:rPr>
          <w:sz w:val="23"/>
          <w:szCs w:val="23"/>
          <w:lang w:val="fi-FI"/>
        </w:rPr>
      </w:pPr>
      <w:r w:rsidRPr="00D73F6A">
        <w:rPr>
          <w:sz w:val="23"/>
          <w:szCs w:val="23"/>
          <w:lang w:val="fi-FI"/>
        </w:rPr>
        <w:t>Retribusi pelayanan kepelabuhanan</w:t>
      </w:r>
    </w:p>
    <w:p w:rsidR="00D73F6A" w:rsidRDefault="00D73F6A" w:rsidP="00D73F6A">
      <w:pPr>
        <w:numPr>
          <w:ilvl w:val="0"/>
          <w:numId w:val="22"/>
        </w:numPr>
        <w:autoSpaceDE w:val="0"/>
        <w:autoSpaceDN w:val="0"/>
        <w:adjustRightInd w:val="0"/>
        <w:jc w:val="both"/>
        <w:rPr>
          <w:sz w:val="23"/>
          <w:szCs w:val="23"/>
          <w:lang w:val="fi-FI"/>
        </w:rPr>
      </w:pPr>
      <w:r w:rsidRPr="00D73F6A">
        <w:rPr>
          <w:sz w:val="23"/>
          <w:szCs w:val="23"/>
          <w:lang w:val="fi-FI"/>
        </w:rPr>
        <w:t>Retribusi tempat rekreasi dan olahraga</w:t>
      </w:r>
    </w:p>
    <w:p w:rsidR="00D73F6A" w:rsidRPr="00D73F6A" w:rsidRDefault="00D73F6A" w:rsidP="00D73F6A">
      <w:pPr>
        <w:autoSpaceDE w:val="0"/>
        <w:autoSpaceDN w:val="0"/>
        <w:adjustRightInd w:val="0"/>
        <w:ind w:left="1080"/>
        <w:jc w:val="both"/>
        <w:rPr>
          <w:sz w:val="23"/>
          <w:szCs w:val="23"/>
          <w:lang w:val="fi-FI"/>
        </w:rPr>
      </w:pPr>
    </w:p>
    <w:p w:rsidR="00D73F6A" w:rsidRPr="00D73F6A" w:rsidRDefault="00D73F6A" w:rsidP="00D73F6A">
      <w:pPr>
        <w:numPr>
          <w:ilvl w:val="0"/>
          <w:numId w:val="20"/>
        </w:numPr>
        <w:autoSpaceDE w:val="0"/>
        <w:autoSpaceDN w:val="0"/>
        <w:adjustRightInd w:val="0"/>
        <w:jc w:val="both"/>
        <w:rPr>
          <w:sz w:val="23"/>
          <w:szCs w:val="23"/>
          <w:lang w:val="fi-FI"/>
        </w:rPr>
      </w:pPr>
      <w:r w:rsidRPr="00D73F6A">
        <w:rPr>
          <w:sz w:val="23"/>
          <w:szCs w:val="23"/>
          <w:lang w:val="fi-FI"/>
        </w:rPr>
        <w:t>Perizinan Tertentu</w:t>
      </w:r>
    </w:p>
    <w:p w:rsidR="00D73F6A" w:rsidRPr="00D73F6A" w:rsidRDefault="00D73F6A" w:rsidP="00D73F6A">
      <w:pPr>
        <w:autoSpaceDE w:val="0"/>
        <w:autoSpaceDN w:val="0"/>
        <w:adjustRightInd w:val="0"/>
        <w:ind w:left="1080"/>
        <w:jc w:val="both"/>
        <w:rPr>
          <w:sz w:val="23"/>
          <w:szCs w:val="23"/>
          <w:lang w:val="fi-FI"/>
        </w:rPr>
      </w:pPr>
      <w:r w:rsidRPr="00D73F6A">
        <w:rPr>
          <w:sz w:val="23"/>
          <w:szCs w:val="23"/>
          <w:lang w:val="fi-FI"/>
        </w:rPr>
        <w:t>Objek retribusi perizinan tertentu adalah pelayanan perizinan tertentu oleh pemerintah daerah kepada orang pribadi atau badan yang dimaksudkan untuk pengaturan dan pengawasan atas kegiatanruang, penggunaan sumber daya alam, barang, prasarana, sarana atau fasilitas tertentu guna melindungi kepetingan umum dan menjaga kelestarian lingkungan. Jenis retribusi perizinan tertentu adalah:</w:t>
      </w:r>
    </w:p>
    <w:p w:rsidR="00D73F6A" w:rsidRPr="00D73F6A" w:rsidRDefault="00D73F6A" w:rsidP="00D73F6A">
      <w:pPr>
        <w:numPr>
          <w:ilvl w:val="0"/>
          <w:numId w:val="23"/>
        </w:numPr>
        <w:autoSpaceDE w:val="0"/>
        <w:autoSpaceDN w:val="0"/>
        <w:adjustRightInd w:val="0"/>
        <w:jc w:val="both"/>
        <w:rPr>
          <w:sz w:val="23"/>
          <w:szCs w:val="23"/>
          <w:lang w:val="fi-FI"/>
        </w:rPr>
      </w:pPr>
      <w:r w:rsidRPr="00D73F6A">
        <w:rPr>
          <w:sz w:val="23"/>
          <w:szCs w:val="23"/>
          <w:lang w:val="fi-FI"/>
        </w:rPr>
        <w:t>Retribusi izin mendirikan bangunan</w:t>
      </w:r>
    </w:p>
    <w:p w:rsidR="00D73F6A" w:rsidRPr="00D73F6A" w:rsidRDefault="00D73F6A" w:rsidP="00D73F6A">
      <w:pPr>
        <w:numPr>
          <w:ilvl w:val="0"/>
          <w:numId w:val="23"/>
        </w:numPr>
        <w:autoSpaceDE w:val="0"/>
        <w:autoSpaceDN w:val="0"/>
        <w:adjustRightInd w:val="0"/>
        <w:jc w:val="both"/>
        <w:rPr>
          <w:sz w:val="23"/>
          <w:szCs w:val="23"/>
          <w:lang w:val="fi-FI"/>
        </w:rPr>
      </w:pPr>
      <w:r w:rsidRPr="00D73F6A">
        <w:rPr>
          <w:sz w:val="23"/>
          <w:szCs w:val="23"/>
          <w:lang w:val="fi-FI"/>
        </w:rPr>
        <w:t>Retribusi izin tempat panjualan minuman beralkohol</w:t>
      </w:r>
    </w:p>
    <w:p w:rsidR="00D73F6A" w:rsidRPr="00D73F6A" w:rsidRDefault="00D73F6A" w:rsidP="00D73F6A">
      <w:pPr>
        <w:numPr>
          <w:ilvl w:val="0"/>
          <w:numId w:val="23"/>
        </w:numPr>
        <w:autoSpaceDE w:val="0"/>
        <w:autoSpaceDN w:val="0"/>
        <w:adjustRightInd w:val="0"/>
        <w:jc w:val="both"/>
        <w:rPr>
          <w:sz w:val="23"/>
          <w:szCs w:val="23"/>
          <w:lang w:val="fi-FI"/>
        </w:rPr>
      </w:pPr>
      <w:r w:rsidRPr="00D73F6A">
        <w:rPr>
          <w:sz w:val="23"/>
          <w:szCs w:val="23"/>
          <w:lang w:val="fi-FI"/>
        </w:rPr>
        <w:t>Retribusi izin gangguan</w:t>
      </w:r>
    </w:p>
    <w:p w:rsidR="00D73F6A" w:rsidRPr="00D73F6A" w:rsidRDefault="00D73F6A" w:rsidP="00D73F6A">
      <w:pPr>
        <w:numPr>
          <w:ilvl w:val="0"/>
          <w:numId w:val="23"/>
        </w:numPr>
        <w:autoSpaceDE w:val="0"/>
        <w:autoSpaceDN w:val="0"/>
        <w:adjustRightInd w:val="0"/>
        <w:jc w:val="both"/>
        <w:rPr>
          <w:sz w:val="23"/>
          <w:szCs w:val="23"/>
          <w:lang w:val="fi-FI"/>
        </w:rPr>
      </w:pPr>
      <w:r w:rsidRPr="00D73F6A">
        <w:rPr>
          <w:sz w:val="23"/>
          <w:szCs w:val="23"/>
          <w:lang w:val="fi-FI"/>
        </w:rPr>
        <w:t>Retribusi izin trayek</w:t>
      </w:r>
    </w:p>
    <w:p w:rsidR="00D73F6A" w:rsidRPr="00D73F6A" w:rsidRDefault="00D73F6A" w:rsidP="00D73F6A">
      <w:pPr>
        <w:numPr>
          <w:ilvl w:val="0"/>
          <w:numId w:val="23"/>
        </w:numPr>
        <w:autoSpaceDE w:val="0"/>
        <w:autoSpaceDN w:val="0"/>
        <w:adjustRightInd w:val="0"/>
        <w:jc w:val="both"/>
        <w:rPr>
          <w:sz w:val="23"/>
          <w:szCs w:val="23"/>
          <w:lang w:val="fi-FI"/>
        </w:rPr>
      </w:pPr>
      <w:r w:rsidRPr="00D73F6A">
        <w:rPr>
          <w:sz w:val="23"/>
          <w:szCs w:val="23"/>
          <w:lang w:val="fi-FI"/>
        </w:rPr>
        <w:t>Retribusi izin usaha perikanan</w:t>
      </w:r>
    </w:p>
    <w:p w:rsidR="00373E85" w:rsidRPr="00373E85" w:rsidRDefault="00373E85" w:rsidP="00373E85">
      <w:pPr>
        <w:ind w:left="426"/>
        <w:jc w:val="both"/>
        <w:rPr>
          <w:rFonts w:eastAsiaTheme="minorHAnsi"/>
          <w:sz w:val="23"/>
          <w:szCs w:val="23"/>
        </w:rPr>
      </w:pPr>
    </w:p>
    <w:p w:rsidR="00373E85" w:rsidRPr="00373E85" w:rsidRDefault="00373E85" w:rsidP="00373E85">
      <w:pPr>
        <w:jc w:val="both"/>
        <w:rPr>
          <w:rFonts w:eastAsiaTheme="minorHAnsi"/>
          <w:b/>
          <w:sz w:val="23"/>
          <w:szCs w:val="23"/>
        </w:rPr>
      </w:pPr>
    </w:p>
    <w:p w:rsidR="00373E85" w:rsidRPr="00373E85" w:rsidRDefault="00D73F6A" w:rsidP="00373E85">
      <w:pPr>
        <w:jc w:val="both"/>
        <w:rPr>
          <w:rFonts w:eastAsiaTheme="minorHAnsi"/>
          <w:b/>
          <w:i/>
          <w:sz w:val="23"/>
          <w:szCs w:val="23"/>
        </w:rPr>
      </w:pPr>
      <w:r>
        <w:rPr>
          <w:rFonts w:eastAsiaTheme="minorHAnsi"/>
          <w:b/>
          <w:i/>
          <w:sz w:val="23"/>
          <w:szCs w:val="23"/>
        </w:rPr>
        <w:t>Pengukuran Retribusi Pasar</w:t>
      </w:r>
    </w:p>
    <w:p w:rsidR="00D73F6A" w:rsidRPr="00D73F6A" w:rsidRDefault="00D73F6A" w:rsidP="00D73F6A">
      <w:pPr>
        <w:autoSpaceDE w:val="0"/>
        <w:autoSpaceDN w:val="0"/>
        <w:adjustRightInd w:val="0"/>
        <w:ind w:firstLine="720"/>
        <w:jc w:val="both"/>
        <w:rPr>
          <w:sz w:val="23"/>
          <w:szCs w:val="23"/>
          <w:lang w:val="sv-SE"/>
        </w:rPr>
      </w:pPr>
      <w:r w:rsidRPr="00D73F6A">
        <w:rPr>
          <w:sz w:val="23"/>
          <w:szCs w:val="23"/>
        </w:rPr>
        <w:t xml:space="preserve">Dari sisi penerimaan, keuangan daerah yang berhasil menurut </w:t>
      </w:r>
      <w:r w:rsidR="00615838">
        <w:rPr>
          <w:sz w:val="23"/>
          <w:szCs w:val="23"/>
        </w:rPr>
        <w:t>Simanjuntak (dalam Halim 2004</w:t>
      </w:r>
      <w:r w:rsidRPr="00D73F6A">
        <w:rPr>
          <w:sz w:val="23"/>
          <w:szCs w:val="23"/>
        </w:rPr>
        <w:t>) adalah ’keuangan daerah yang mampu meningkatkan penerimaan daerah secara berkesinambungan tanpa memperburuk alokasi factor-faktor produksi dan keadilan serta dengan sejumlah biaya administrasi tertentu’.</w:t>
      </w:r>
      <w:r w:rsidRPr="00D73F6A">
        <w:rPr>
          <w:sz w:val="23"/>
          <w:szCs w:val="23"/>
          <w:lang w:val="sv-SE"/>
        </w:rPr>
        <w:t>Retribusi Pasar dapat dikaji berdasarkan:</w:t>
      </w:r>
    </w:p>
    <w:p w:rsidR="00D73F6A" w:rsidRPr="00D73F6A" w:rsidRDefault="00D73F6A" w:rsidP="00D73F6A">
      <w:pPr>
        <w:numPr>
          <w:ilvl w:val="0"/>
          <w:numId w:val="24"/>
        </w:numPr>
        <w:tabs>
          <w:tab w:val="clear" w:pos="720"/>
          <w:tab w:val="num" w:pos="360"/>
        </w:tabs>
        <w:autoSpaceDE w:val="0"/>
        <w:autoSpaceDN w:val="0"/>
        <w:adjustRightInd w:val="0"/>
        <w:ind w:left="360"/>
        <w:jc w:val="both"/>
        <w:rPr>
          <w:b/>
          <w:sz w:val="23"/>
          <w:szCs w:val="23"/>
          <w:lang w:val="sv-SE"/>
        </w:rPr>
      </w:pPr>
      <w:r w:rsidRPr="00D73F6A">
        <w:rPr>
          <w:b/>
          <w:sz w:val="23"/>
          <w:szCs w:val="23"/>
          <w:lang w:val="sv-SE"/>
        </w:rPr>
        <w:t>Potensi (penerimaan sesungguhnya)</w:t>
      </w:r>
    </w:p>
    <w:p w:rsidR="00D73F6A" w:rsidRPr="00D73F6A" w:rsidRDefault="00615838" w:rsidP="00D73F6A">
      <w:pPr>
        <w:autoSpaceDE w:val="0"/>
        <w:autoSpaceDN w:val="0"/>
        <w:adjustRightInd w:val="0"/>
        <w:jc w:val="both"/>
        <w:rPr>
          <w:sz w:val="23"/>
          <w:szCs w:val="23"/>
          <w:lang w:val="sv-SE"/>
        </w:rPr>
      </w:pPr>
      <w:r>
        <w:rPr>
          <w:sz w:val="23"/>
          <w:szCs w:val="23"/>
          <w:lang w:val="sv-SE"/>
        </w:rPr>
        <w:t>Menurut Abdul Halim (2004</w:t>
      </w:r>
      <w:r w:rsidR="00D73F6A" w:rsidRPr="00D73F6A">
        <w:rPr>
          <w:sz w:val="23"/>
          <w:szCs w:val="23"/>
          <w:lang w:val="sv-SE"/>
        </w:rPr>
        <w:t>) Potensi Rertibusi Daerah adalah ”kekuatan yang ada di suatu daerah untuk menghasilkan sejumlah penerimaan Retribusi Daerah. Salah satu sumber Retribusi Daerah adalah Retribusi Pasar”. Beberapa variable yang perlu dianalisis me</w:t>
      </w:r>
      <w:r>
        <w:rPr>
          <w:sz w:val="23"/>
          <w:szCs w:val="23"/>
          <w:lang w:val="sv-SE"/>
        </w:rPr>
        <w:t>nurut Abdul Halim (2004</w:t>
      </w:r>
      <w:r w:rsidR="00D73F6A" w:rsidRPr="00D73F6A">
        <w:rPr>
          <w:sz w:val="23"/>
          <w:szCs w:val="23"/>
          <w:lang w:val="sv-SE"/>
        </w:rPr>
        <w:t>) untuk mengetahu potensi Retribusi atau Pajak adalah:</w:t>
      </w:r>
    </w:p>
    <w:p w:rsidR="00D73F6A" w:rsidRPr="00D73F6A" w:rsidRDefault="00D73F6A" w:rsidP="00D73F6A">
      <w:pPr>
        <w:numPr>
          <w:ilvl w:val="0"/>
          <w:numId w:val="25"/>
        </w:numPr>
        <w:autoSpaceDE w:val="0"/>
        <w:autoSpaceDN w:val="0"/>
        <w:adjustRightInd w:val="0"/>
        <w:jc w:val="both"/>
        <w:rPr>
          <w:sz w:val="23"/>
          <w:szCs w:val="23"/>
          <w:lang w:val="sv-SE"/>
        </w:rPr>
      </w:pPr>
      <w:r w:rsidRPr="00D73F6A">
        <w:rPr>
          <w:sz w:val="23"/>
          <w:szCs w:val="23"/>
          <w:lang w:val="sv-SE"/>
        </w:rPr>
        <w:lastRenderedPageBreak/>
        <w:t>Kondisi awal suatu daerah. Keadaan struktur ekonomi dan sosial suatu daerah sangatlah menentukan, yakni besar kecilnya keinginan pemerintah daerah untuk menetapkan pungutan dan kemampuan masyarakat untuk membayar segala pungutan-pungutan yang ditetapkan oleh pemerintahan daerah.</w:t>
      </w:r>
    </w:p>
    <w:p w:rsidR="00D73F6A" w:rsidRPr="00D73F6A" w:rsidRDefault="00D73F6A" w:rsidP="00D73F6A">
      <w:pPr>
        <w:numPr>
          <w:ilvl w:val="0"/>
          <w:numId w:val="25"/>
        </w:numPr>
        <w:autoSpaceDE w:val="0"/>
        <w:autoSpaceDN w:val="0"/>
        <w:adjustRightInd w:val="0"/>
        <w:jc w:val="both"/>
        <w:rPr>
          <w:sz w:val="23"/>
          <w:szCs w:val="23"/>
          <w:lang w:val="sv-SE"/>
        </w:rPr>
      </w:pPr>
      <w:r w:rsidRPr="00D73F6A">
        <w:rPr>
          <w:sz w:val="23"/>
          <w:szCs w:val="23"/>
          <w:lang w:val="sv-SE"/>
        </w:rPr>
        <w:t>Peningkatan cakupan atau ekstensifikasi dan intensifikasi penerimaanretribusi atau pajak. Menambah objek dan subjek retribusi/pajak, meningkatkan besarnya penetapan dan mengurangi tunggakan.</w:t>
      </w:r>
    </w:p>
    <w:p w:rsidR="00D73F6A" w:rsidRPr="00D73F6A" w:rsidRDefault="00D73F6A" w:rsidP="00D73F6A">
      <w:pPr>
        <w:numPr>
          <w:ilvl w:val="0"/>
          <w:numId w:val="25"/>
        </w:numPr>
        <w:autoSpaceDE w:val="0"/>
        <w:autoSpaceDN w:val="0"/>
        <w:adjustRightInd w:val="0"/>
        <w:jc w:val="both"/>
        <w:rPr>
          <w:sz w:val="23"/>
          <w:szCs w:val="23"/>
          <w:lang w:val="sv-SE"/>
        </w:rPr>
      </w:pPr>
      <w:r w:rsidRPr="00D73F6A">
        <w:rPr>
          <w:sz w:val="23"/>
          <w:szCs w:val="23"/>
          <w:lang w:val="sv-SE"/>
        </w:rPr>
        <w:t>Perkembangan Pendapatan Domestik Regional Bruto perkapita riill. Semakin tinggi pendapatan seseorang maka semakin tinggi pula kemampuan untuk membayar (</w:t>
      </w:r>
      <w:r w:rsidRPr="00D73F6A">
        <w:rPr>
          <w:i/>
          <w:sz w:val="23"/>
          <w:szCs w:val="23"/>
          <w:lang w:val="sv-SE"/>
        </w:rPr>
        <w:t>ability to pay</w:t>
      </w:r>
      <w:r w:rsidRPr="00D73F6A">
        <w:rPr>
          <w:sz w:val="23"/>
          <w:szCs w:val="23"/>
          <w:lang w:val="sv-SE"/>
        </w:rPr>
        <w:t>) berbagai pungutan yang ditetapkan oleh pemerintah.</w:t>
      </w:r>
    </w:p>
    <w:p w:rsidR="00D73F6A" w:rsidRPr="00D73F6A" w:rsidRDefault="00D73F6A" w:rsidP="00D73F6A">
      <w:pPr>
        <w:numPr>
          <w:ilvl w:val="0"/>
          <w:numId w:val="25"/>
        </w:numPr>
        <w:autoSpaceDE w:val="0"/>
        <w:autoSpaceDN w:val="0"/>
        <w:adjustRightInd w:val="0"/>
        <w:jc w:val="both"/>
        <w:rPr>
          <w:sz w:val="23"/>
          <w:szCs w:val="23"/>
          <w:lang w:val="sv-SE"/>
        </w:rPr>
      </w:pPr>
      <w:r w:rsidRPr="00D73F6A">
        <w:rPr>
          <w:sz w:val="23"/>
          <w:szCs w:val="23"/>
          <w:lang w:val="sv-SE"/>
        </w:rPr>
        <w:t>Pertumbuhan penduduk. Besarnya pendapatan dapat dipengaruhi oleh jumlah penduduk.</w:t>
      </w:r>
    </w:p>
    <w:p w:rsidR="00D73F6A" w:rsidRPr="00D73F6A" w:rsidRDefault="00D73F6A" w:rsidP="00D73F6A">
      <w:pPr>
        <w:numPr>
          <w:ilvl w:val="0"/>
          <w:numId w:val="25"/>
        </w:numPr>
        <w:autoSpaceDE w:val="0"/>
        <w:autoSpaceDN w:val="0"/>
        <w:adjustRightInd w:val="0"/>
        <w:jc w:val="both"/>
        <w:rPr>
          <w:sz w:val="23"/>
          <w:szCs w:val="23"/>
          <w:lang w:val="sv-SE"/>
        </w:rPr>
      </w:pPr>
      <w:r w:rsidRPr="00D73F6A">
        <w:rPr>
          <w:sz w:val="23"/>
          <w:szCs w:val="23"/>
          <w:lang w:val="sv-SE"/>
        </w:rPr>
        <w:t>Tingkat inflasi. Untuk pajak atau retribusi yang penetapannya didasarkan pada tarif secara flat, maka inflasi diperlukan dalam pertimbangan perubahan tarif.</w:t>
      </w:r>
    </w:p>
    <w:p w:rsidR="00D73F6A" w:rsidRPr="00D73F6A" w:rsidRDefault="00D73F6A" w:rsidP="00D73F6A">
      <w:pPr>
        <w:numPr>
          <w:ilvl w:val="0"/>
          <w:numId w:val="25"/>
        </w:numPr>
        <w:autoSpaceDE w:val="0"/>
        <w:autoSpaceDN w:val="0"/>
        <w:adjustRightInd w:val="0"/>
        <w:jc w:val="both"/>
        <w:rPr>
          <w:sz w:val="23"/>
          <w:szCs w:val="23"/>
          <w:lang w:val="fi-FI"/>
        </w:rPr>
      </w:pPr>
      <w:r w:rsidRPr="00D73F6A">
        <w:rPr>
          <w:sz w:val="23"/>
          <w:szCs w:val="23"/>
          <w:lang w:val="fi-FI"/>
        </w:rPr>
        <w:t>Penyesuaian tarif. Peningkatan pendapatan sangat tergantung pada kebijakan penyesuaian tarif.</w:t>
      </w:r>
    </w:p>
    <w:p w:rsidR="00D73F6A" w:rsidRPr="00D73F6A" w:rsidRDefault="00D73F6A" w:rsidP="00D73F6A">
      <w:pPr>
        <w:numPr>
          <w:ilvl w:val="0"/>
          <w:numId w:val="25"/>
        </w:numPr>
        <w:autoSpaceDE w:val="0"/>
        <w:autoSpaceDN w:val="0"/>
        <w:adjustRightInd w:val="0"/>
        <w:jc w:val="both"/>
        <w:rPr>
          <w:sz w:val="23"/>
          <w:szCs w:val="23"/>
          <w:lang w:val="sv-SE"/>
        </w:rPr>
      </w:pPr>
      <w:r w:rsidRPr="00D73F6A">
        <w:rPr>
          <w:sz w:val="23"/>
          <w:szCs w:val="23"/>
          <w:lang w:val="sv-SE"/>
        </w:rPr>
        <w:t>Pembangunan baru, sumber pendapatan baru dan perubahan peraturan. Adanya perubahan yang baru tentunya akan meningkatkan pajak dan retribusi.</w:t>
      </w:r>
    </w:p>
    <w:p w:rsidR="00D73F6A" w:rsidRDefault="00D73F6A" w:rsidP="00D73F6A">
      <w:pPr>
        <w:autoSpaceDE w:val="0"/>
        <w:autoSpaceDN w:val="0"/>
        <w:adjustRightInd w:val="0"/>
        <w:ind w:firstLine="720"/>
        <w:jc w:val="both"/>
        <w:rPr>
          <w:sz w:val="23"/>
          <w:szCs w:val="23"/>
          <w:lang w:val="sv-SE"/>
        </w:rPr>
      </w:pPr>
      <w:r w:rsidRPr="00D73F6A">
        <w:rPr>
          <w:sz w:val="23"/>
          <w:szCs w:val="23"/>
          <w:lang w:val="sv-SE"/>
        </w:rPr>
        <w:t>Potensi Retribusi Pasar dapat dihitung berdasarkan rumus sesuai dengan Peraturan Daerah Nomor 17 tahun 2001 tentang Retribusi Pasar Milik Pemerintahan Kabupaten Nunukan, yaitu sebagai berikut:</w:t>
      </w:r>
    </w:p>
    <w:p w:rsidR="00594051" w:rsidRPr="00D73F6A" w:rsidRDefault="00594051" w:rsidP="00D73F6A">
      <w:pPr>
        <w:autoSpaceDE w:val="0"/>
        <w:autoSpaceDN w:val="0"/>
        <w:adjustRightInd w:val="0"/>
        <w:ind w:firstLine="720"/>
        <w:jc w:val="both"/>
        <w:rPr>
          <w:sz w:val="23"/>
          <w:szCs w:val="23"/>
          <w:lang w:val="sv-SE"/>
        </w:rPr>
      </w:pPr>
    </w:p>
    <w:p w:rsidR="00D73F6A" w:rsidRPr="00D73F6A" w:rsidRDefault="00B12D0B" w:rsidP="00D73F6A">
      <w:pPr>
        <w:autoSpaceDE w:val="0"/>
        <w:autoSpaceDN w:val="0"/>
        <w:adjustRightInd w:val="0"/>
        <w:ind w:firstLine="720"/>
        <w:jc w:val="both"/>
        <w:rPr>
          <w:sz w:val="23"/>
          <w:szCs w:val="23"/>
          <w:lang w:val="sv-SE"/>
        </w:rPr>
      </w:pPr>
      <w:r>
        <w:rPr>
          <w:noProof/>
          <w:sz w:val="23"/>
          <w:szCs w:val="23"/>
        </w:rPr>
        <w:pict>
          <v:rect id="_x0000_s1026" style="position:absolute;left:0;text-align:left;margin-left:-.15pt;margin-top:1.55pt;width:360.95pt;height:36pt;z-index:251660288">
            <v:textbox>
              <w:txbxContent>
                <w:p w:rsidR="00D73F6A" w:rsidRDefault="00D73F6A" w:rsidP="00D73F6A">
                  <w:pPr>
                    <w:jc w:val="center"/>
                  </w:pPr>
                  <w:r>
                    <w:sym w:font="Symbol" w:char="F05B"/>
                  </w:r>
                  <w:r>
                    <w:t>(LTK x TR) + (LKS x TR) + (JPLS x TR) + (JPEP x TR)</w:t>
                  </w:r>
                  <w:r>
                    <w:sym w:font="Symbol" w:char="F05D"/>
                  </w:r>
                </w:p>
                <w:p w:rsidR="00D73F6A" w:rsidRPr="00FE6C02" w:rsidRDefault="00D73F6A" w:rsidP="00D73F6A">
                  <w:pPr>
                    <w:jc w:val="center"/>
                    <w:rPr>
                      <w:lang w:val="sv-SE"/>
                    </w:rPr>
                  </w:pPr>
                  <w:r w:rsidRPr="00FE6C02">
                    <w:rPr>
                      <w:lang w:val="sv-SE"/>
                    </w:rPr>
                    <w:t xml:space="preserve">x </w:t>
                  </w:r>
                  <w:r>
                    <w:sym w:font="Symbol" w:char="F05B"/>
                  </w:r>
                  <w:r w:rsidRPr="00FE6C02">
                    <w:rPr>
                      <w:lang w:val="sv-SE"/>
                    </w:rPr>
                    <w:t>(Aktifitas Pasar Sebulan x 12)</w:t>
                  </w:r>
                  <w:r>
                    <w:sym w:font="Symbol" w:char="F05D"/>
                  </w:r>
                </w:p>
              </w:txbxContent>
            </v:textbox>
          </v:rect>
        </w:pict>
      </w:r>
    </w:p>
    <w:p w:rsidR="00D73F6A" w:rsidRPr="00D73F6A" w:rsidRDefault="00D73F6A" w:rsidP="00D73F6A">
      <w:pPr>
        <w:autoSpaceDE w:val="0"/>
        <w:autoSpaceDN w:val="0"/>
        <w:adjustRightInd w:val="0"/>
        <w:jc w:val="both"/>
        <w:rPr>
          <w:sz w:val="23"/>
          <w:szCs w:val="23"/>
          <w:lang w:val="fi-FI"/>
        </w:rPr>
      </w:pPr>
    </w:p>
    <w:p w:rsidR="00594051" w:rsidRDefault="00D73F6A" w:rsidP="00D73F6A">
      <w:pPr>
        <w:autoSpaceDE w:val="0"/>
        <w:autoSpaceDN w:val="0"/>
        <w:adjustRightInd w:val="0"/>
        <w:jc w:val="both"/>
        <w:rPr>
          <w:sz w:val="23"/>
          <w:szCs w:val="23"/>
          <w:lang w:val="fi-FI"/>
        </w:rPr>
      </w:pPr>
      <w:r w:rsidRPr="00D73F6A">
        <w:rPr>
          <w:sz w:val="23"/>
          <w:szCs w:val="23"/>
          <w:lang w:val="fi-FI"/>
        </w:rPr>
        <w:t>keterangan :</w:t>
      </w:r>
    </w:p>
    <w:p w:rsidR="00594051" w:rsidRPr="00D73F6A" w:rsidRDefault="00594051" w:rsidP="00D73F6A">
      <w:pPr>
        <w:autoSpaceDE w:val="0"/>
        <w:autoSpaceDN w:val="0"/>
        <w:adjustRightInd w:val="0"/>
        <w:jc w:val="both"/>
        <w:rPr>
          <w:sz w:val="23"/>
          <w:szCs w:val="23"/>
          <w:lang w:val="fi-FI"/>
        </w:rPr>
      </w:pPr>
      <w:r>
        <w:rPr>
          <w:sz w:val="23"/>
          <w:szCs w:val="23"/>
          <w:lang w:val="fi-FI"/>
        </w:rPr>
        <w:t xml:space="preserve">Keterangan: </w:t>
      </w:r>
    </w:p>
    <w:p w:rsidR="00D73F6A" w:rsidRPr="00D73F6A" w:rsidRDefault="00D73F6A" w:rsidP="00D73F6A">
      <w:pPr>
        <w:autoSpaceDE w:val="0"/>
        <w:autoSpaceDN w:val="0"/>
        <w:adjustRightInd w:val="0"/>
        <w:jc w:val="both"/>
        <w:rPr>
          <w:sz w:val="23"/>
          <w:szCs w:val="23"/>
          <w:lang w:val="fi-FI"/>
        </w:rPr>
      </w:pPr>
      <w:r w:rsidRPr="00D73F6A">
        <w:rPr>
          <w:sz w:val="23"/>
          <w:szCs w:val="23"/>
          <w:lang w:val="fi-FI"/>
        </w:rPr>
        <w:t xml:space="preserve">LTK </w:t>
      </w:r>
      <w:r w:rsidRPr="00D73F6A">
        <w:rPr>
          <w:sz w:val="23"/>
          <w:szCs w:val="23"/>
          <w:lang w:val="fi-FI"/>
        </w:rPr>
        <w:tab/>
        <w:t>: luas toko/ruko</w:t>
      </w:r>
    </w:p>
    <w:p w:rsidR="00D73F6A" w:rsidRPr="00D73F6A" w:rsidRDefault="00D73F6A" w:rsidP="00D73F6A">
      <w:pPr>
        <w:autoSpaceDE w:val="0"/>
        <w:autoSpaceDN w:val="0"/>
        <w:adjustRightInd w:val="0"/>
        <w:jc w:val="both"/>
        <w:rPr>
          <w:sz w:val="23"/>
          <w:szCs w:val="23"/>
          <w:lang w:val="fi-FI"/>
        </w:rPr>
      </w:pPr>
      <w:r w:rsidRPr="00D73F6A">
        <w:rPr>
          <w:sz w:val="23"/>
          <w:szCs w:val="23"/>
          <w:lang w:val="fi-FI"/>
        </w:rPr>
        <w:t>LK</w:t>
      </w:r>
      <w:r w:rsidRPr="00D73F6A">
        <w:rPr>
          <w:sz w:val="23"/>
          <w:szCs w:val="23"/>
          <w:lang w:val="fi-FI"/>
        </w:rPr>
        <w:tab/>
        <w:t>: luas kios</w:t>
      </w:r>
    </w:p>
    <w:p w:rsidR="00D73F6A" w:rsidRPr="00D73F6A" w:rsidRDefault="00D73F6A" w:rsidP="00D73F6A">
      <w:pPr>
        <w:autoSpaceDE w:val="0"/>
        <w:autoSpaceDN w:val="0"/>
        <w:adjustRightInd w:val="0"/>
        <w:jc w:val="both"/>
        <w:rPr>
          <w:sz w:val="23"/>
          <w:szCs w:val="23"/>
          <w:lang w:val="fi-FI"/>
        </w:rPr>
      </w:pPr>
      <w:r w:rsidRPr="00D73F6A">
        <w:rPr>
          <w:sz w:val="23"/>
          <w:szCs w:val="23"/>
          <w:lang w:val="fi-FI"/>
        </w:rPr>
        <w:t>JPLS</w:t>
      </w:r>
      <w:r w:rsidRPr="00D73F6A">
        <w:rPr>
          <w:sz w:val="23"/>
          <w:szCs w:val="23"/>
          <w:lang w:val="fi-FI"/>
        </w:rPr>
        <w:tab/>
        <w:t>: jumlah pedagang los</w:t>
      </w:r>
    </w:p>
    <w:p w:rsidR="00D73F6A" w:rsidRPr="00D73F6A" w:rsidRDefault="00D73F6A" w:rsidP="00D73F6A">
      <w:pPr>
        <w:autoSpaceDE w:val="0"/>
        <w:autoSpaceDN w:val="0"/>
        <w:adjustRightInd w:val="0"/>
        <w:jc w:val="both"/>
        <w:rPr>
          <w:sz w:val="23"/>
          <w:szCs w:val="23"/>
          <w:lang w:val="fi-FI"/>
        </w:rPr>
      </w:pPr>
      <w:r w:rsidRPr="00D73F6A">
        <w:rPr>
          <w:sz w:val="23"/>
          <w:szCs w:val="23"/>
          <w:lang w:val="fi-FI"/>
        </w:rPr>
        <w:t>JPEP</w:t>
      </w:r>
      <w:r w:rsidRPr="00D73F6A">
        <w:rPr>
          <w:sz w:val="23"/>
          <w:szCs w:val="23"/>
          <w:lang w:val="fi-FI"/>
        </w:rPr>
        <w:tab/>
        <w:t>: jumlah pedagang emperan</w:t>
      </w:r>
    </w:p>
    <w:p w:rsidR="00D73F6A" w:rsidRPr="00D73F6A" w:rsidRDefault="00D73F6A" w:rsidP="00D73F6A">
      <w:pPr>
        <w:autoSpaceDE w:val="0"/>
        <w:autoSpaceDN w:val="0"/>
        <w:adjustRightInd w:val="0"/>
        <w:jc w:val="both"/>
        <w:rPr>
          <w:sz w:val="23"/>
          <w:szCs w:val="23"/>
          <w:lang w:val="fi-FI"/>
        </w:rPr>
      </w:pPr>
      <w:r w:rsidRPr="00D73F6A">
        <w:rPr>
          <w:sz w:val="23"/>
          <w:szCs w:val="23"/>
          <w:lang w:val="fi-FI"/>
        </w:rPr>
        <w:t>TR</w:t>
      </w:r>
      <w:r w:rsidRPr="00D73F6A">
        <w:rPr>
          <w:sz w:val="23"/>
          <w:szCs w:val="23"/>
          <w:lang w:val="fi-FI"/>
        </w:rPr>
        <w:tab/>
        <w:t>: tarif retribusi</w:t>
      </w:r>
    </w:p>
    <w:p w:rsidR="00373E85" w:rsidRPr="00373E85" w:rsidRDefault="00373E85" w:rsidP="00373E85">
      <w:pPr>
        <w:jc w:val="both"/>
        <w:rPr>
          <w:rFonts w:eastAsiaTheme="minorHAnsi"/>
          <w:b/>
          <w:sz w:val="23"/>
          <w:szCs w:val="23"/>
        </w:rPr>
      </w:pPr>
    </w:p>
    <w:p w:rsidR="00373E85" w:rsidRPr="00373E85" w:rsidRDefault="00594051" w:rsidP="00373E85">
      <w:pPr>
        <w:jc w:val="both"/>
        <w:rPr>
          <w:rFonts w:eastAsiaTheme="minorHAnsi"/>
          <w:b/>
          <w:i/>
          <w:sz w:val="23"/>
          <w:szCs w:val="23"/>
        </w:rPr>
      </w:pPr>
      <w:r>
        <w:rPr>
          <w:rFonts w:eastAsiaTheme="minorHAnsi"/>
          <w:b/>
          <w:i/>
          <w:sz w:val="23"/>
          <w:szCs w:val="23"/>
        </w:rPr>
        <w:t>Konribusi Retribusi Pasar Terhadap Pendapaan Asli Daerah</w:t>
      </w:r>
    </w:p>
    <w:p w:rsidR="00594051" w:rsidRPr="00594051" w:rsidRDefault="00594051" w:rsidP="00594051">
      <w:pPr>
        <w:autoSpaceDE w:val="0"/>
        <w:autoSpaceDN w:val="0"/>
        <w:adjustRightInd w:val="0"/>
        <w:ind w:firstLine="720"/>
        <w:jc w:val="both"/>
        <w:rPr>
          <w:sz w:val="23"/>
          <w:szCs w:val="23"/>
          <w:lang w:val="fi-FI"/>
        </w:rPr>
      </w:pPr>
      <w:r w:rsidRPr="00594051">
        <w:rPr>
          <w:sz w:val="23"/>
          <w:szCs w:val="23"/>
          <w:lang w:val="fi-FI"/>
        </w:rPr>
        <w:t>Kontribusi mempunyai arti khusus dalam akuntansi dan dapat didefenisikan sebagai selisih antara nilai penjualan dengan biaya variabel. Definisi ini dapat diterapkan, baik untuk satu unit produksi atau lini produk dan jasa. Kontribusi adalah laba sebelum semua biaya tetap diperhitungkan, dan mungkin ada diantara laba kotor dan laba bersih.</w:t>
      </w:r>
    </w:p>
    <w:p w:rsidR="00594051" w:rsidRPr="00594051" w:rsidRDefault="00594051" w:rsidP="00594051">
      <w:pPr>
        <w:autoSpaceDE w:val="0"/>
        <w:autoSpaceDN w:val="0"/>
        <w:adjustRightInd w:val="0"/>
        <w:ind w:firstLine="720"/>
        <w:jc w:val="both"/>
        <w:rPr>
          <w:sz w:val="23"/>
          <w:szCs w:val="23"/>
          <w:lang w:val="sv-SE"/>
        </w:rPr>
      </w:pPr>
      <w:r w:rsidRPr="00594051">
        <w:rPr>
          <w:sz w:val="23"/>
          <w:szCs w:val="23"/>
          <w:lang w:val="fi-FI"/>
        </w:rPr>
        <w:lastRenderedPageBreak/>
        <w:t xml:space="preserve">Jika potensi penerimaan retribusi pasar semakin besar dan pemerintah daerah dapat mengoptimalkan sumber penerimaannya, salah satunya target dan realisasi retribusi pasar, yang nantinya akan meningkatkan total hasil retribusi daerah. </w:t>
      </w:r>
      <w:r w:rsidRPr="00594051">
        <w:rPr>
          <w:sz w:val="23"/>
          <w:szCs w:val="23"/>
          <w:lang w:val="sv-SE"/>
        </w:rPr>
        <w:t>Jika retribusi daerah meningkat, maka akan memberikan peluang kepada peningkatan Pendapatan Asli Daerah. Sehingga secara otomatis akan mengurangi rasio ketergantungan pemerintah daerah kepada pemerintah pusat.</w:t>
      </w:r>
    </w:p>
    <w:p w:rsidR="00594051" w:rsidRDefault="00594051" w:rsidP="00594051">
      <w:pPr>
        <w:autoSpaceDE w:val="0"/>
        <w:autoSpaceDN w:val="0"/>
        <w:adjustRightInd w:val="0"/>
        <w:ind w:firstLine="720"/>
        <w:jc w:val="both"/>
        <w:rPr>
          <w:sz w:val="23"/>
          <w:szCs w:val="23"/>
          <w:lang w:val="sv-SE"/>
        </w:rPr>
      </w:pPr>
      <w:r w:rsidRPr="00594051">
        <w:rPr>
          <w:sz w:val="23"/>
          <w:szCs w:val="23"/>
          <w:lang w:val="sv-SE"/>
        </w:rPr>
        <w:t>Adapun untuk menghitung sumbangan retribusi pasar terhadap Pendapatan Asli Daerah menggunakan rumus dari kontribusi, yaitu sebagai berikut:</w:t>
      </w:r>
    </w:p>
    <w:p w:rsidR="00594051" w:rsidRPr="00594051" w:rsidRDefault="00B12D0B" w:rsidP="00594051">
      <w:pPr>
        <w:autoSpaceDE w:val="0"/>
        <w:autoSpaceDN w:val="0"/>
        <w:adjustRightInd w:val="0"/>
        <w:ind w:firstLine="720"/>
        <w:jc w:val="both"/>
        <w:rPr>
          <w:sz w:val="23"/>
          <w:szCs w:val="23"/>
          <w:lang w:val="sv-SE"/>
        </w:rPr>
      </w:pPr>
      <w:r>
        <w:rPr>
          <w:noProof/>
          <w:sz w:val="23"/>
          <w:szCs w:val="23"/>
        </w:rPr>
        <w:pict>
          <v:rect id="_x0000_s1027" style="position:absolute;left:0;text-align:left;margin-left:-.15pt;margin-top:10.85pt;width:360.2pt;height:36pt;z-index:251662336" filled="f"/>
        </w:pict>
      </w:r>
      <w:r w:rsidR="00594051" w:rsidRPr="00594051">
        <w:rPr>
          <w:sz w:val="23"/>
          <w:szCs w:val="23"/>
          <w:lang w:val="sv-SE"/>
        </w:rPr>
        <w:br/>
      </w:r>
      <w:r w:rsidR="00594051" w:rsidRPr="00594051">
        <w:rPr>
          <w:i/>
          <w:sz w:val="23"/>
          <w:szCs w:val="23"/>
          <w:lang w:val="sv-SE"/>
        </w:rPr>
        <w:t>Kontribusi RP terhadap PAD</w:t>
      </w:r>
      <w:r w:rsidR="00594051" w:rsidRPr="00594051">
        <w:rPr>
          <w:sz w:val="23"/>
          <w:szCs w:val="23"/>
          <w:lang w:val="sv-SE"/>
        </w:rPr>
        <w:t xml:space="preserve"> = </w:t>
      </w:r>
      <w:r w:rsidR="00594051" w:rsidRPr="00594051">
        <w:rPr>
          <w:position w:val="-24"/>
          <w:sz w:val="23"/>
          <w:szCs w:val="23"/>
          <w:lang w:val="sv-SE"/>
        </w:rPr>
        <w:object w:dxaOrig="2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1pt;height:30.55pt" o:ole="">
            <v:imagedata r:id="rId8" o:title=""/>
          </v:shape>
          <o:OLEObject Type="Embed" ProgID="Equation.3" ShapeID="_x0000_i1025" DrawAspect="Content" ObjectID="_1446468715" r:id="rId9"/>
        </w:object>
      </w:r>
    </w:p>
    <w:p w:rsidR="00594051" w:rsidRDefault="00594051" w:rsidP="00594051">
      <w:pPr>
        <w:autoSpaceDE w:val="0"/>
        <w:autoSpaceDN w:val="0"/>
        <w:adjustRightInd w:val="0"/>
        <w:ind w:firstLine="720"/>
        <w:jc w:val="both"/>
        <w:rPr>
          <w:sz w:val="23"/>
          <w:szCs w:val="23"/>
          <w:lang w:val="sv-SE"/>
        </w:rPr>
      </w:pPr>
    </w:p>
    <w:p w:rsidR="00594051" w:rsidRPr="00594051" w:rsidRDefault="00594051" w:rsidP="00594051">
      <w:pPr>
        <w:autoSpaceDE w:val="0"/>
        <w:autoSpaceDN w:val="0"/>
        <w:adjustRightInd w:val="0"/>
        <w:ind w:firstLine="720"/>
        <w:jc w:val="both"/>
        <w:rPr>
          <w:sz w:val="23"/>
          <w:szCs w:val="23"/>
          <w:lang w:val="sv-SE"/>
        </w:rPr>
      </w:pPr>
      <w:r w:rsidRPr="00594051">
        <w:rPr>
          <w:sz w:val="23"/>
          <w:szCs w:val="23"/>
          <w:lang w:val="sv-SE"/>
        </w:rPr>
        <w:t>Kontribusi retribusi daerah terhadap PAD, selanjutnya dinilai berdasarkan kriteria yang telah disusun oleh Tim Litbang Depdagri Fisipol UGM tahun 1991 yang disusun dalam tabel berikut ini:</w:t>
      </w:r>
    </w:p>
    <w:p w:rsidR="00594051" w:rsidRPr="00594051" w:rsidRDefault="00B12D0B" w:rsidP="00594051">
      <w:pPr>
        <w:autoSpaceDE w:val="0"/>
        <w:autoSpaceDN w:val="0"/>
        <w:adjustRightInd w:val="0"/>
        <w:jc w:val="both"/>
        <w:rPr>
          <w:sz w:val="23"/>
          <w:szCs w:val="23"/>
          <w:lang w:val="sv-SE"/>
        </w:rPr>
      </w:pPr>
      <w:r>
        <w:rPr>
          <w:noProof/>
          <w:sz w:val="23"/>
          <w:szCs w:val="23"/>
        </w:rPr>
        <w:pict>
          <v:shapetype id="_x0000_t202" coordsize="21600,21600" o:spt="202" path="m,l,21600r21600,l21600,xe">
            <v:stroke joinstyle="miter"/>
            <v:path gradientshapeok="t" o:connecttype="rect"/>
          </v:shapetype>
          <v:shape id="_x0000_s1028" type="#_x0000_t202" style="position:absolute;left:0;text-align:left;margin-left:18pt;margin-top:7.3pt;width:351pt;height:36pt;z-index:251663360" filled="f" stroked="f">
            <v:textbox style="mso-next-textbox:#_x0000_s1028">
              <w:txbxContent>
                <w:p w:rsidR="00594051" w:rsidRDefault="00594051" w:rsidP="00594051">
                  <w:pPr>
                    <w:jc w:val="center"/>
                    <w:rPr>
                      <w:b/>
                    </w:rPr>
                  </w:pPr>
                  <w:r>
                    <w:rPr>
                      <w:b/>
                    </w:rPr>
                    <w:t>Tabel 2.1</w:t>
                  </w:r>
                </w:p>
                <w:p w:rsidR="00594051" w:rsidRDefault="00594051" w:rsidP="00594051">
                  <w:pPr>
                    <w:jc w:val="center"/>
                    <w:rPr>
                      <w:b/>
                    </w:rPr>
                  </w:pPr>
                  <w:r>
                    <w:rPr>
                      <w:b/>
                    </w:rPr>
                    <w:t>Interpretasi Nilai Kontribusi Retribusi Pasar Terhadap PAD</w:t>
                  </w:r>
                </w:p>
                <w:p w:rsidR="00594051" w:rsidRPr="00D82A77" w:rsidRDefault="00594051" w:rsidP="00594051">
                  <w:pPr>
                    <w:jc w:val="center"/>
                    <w:rPr>
                      <w:b/>
                    </w:rPr>
                  </w:pPr>
                </w:p>
              </w:txbxContent>
            </v:textbox>
          </v:shape>
        </w:pict>
      </w:r>
    </w:p>
    <w:p w:rsidR="00594051" w:rsidRDefault="00594051" w:rsidP="00594051">
      <w:pPr>
        <w:autoSpaceDE w:val="0"/>
        <w:autoSpaceDN w:val="0"/>
        <w:adjustRightInd w:val="0"/>
        <w:ind w:firstLine="720"/>
        <w:jc w:val="both"/>
        <w:rPr>
          <w:sz w:val="23"/>
          <w:szCs w:val="23"/>
          <w:lang w:val="sv-SE"/>
        </w:rPr>
      </w:pPr>
    </w:p>
    <w:p w:rsidR="00594051" w:rsidRPr="00594051" w:rsidRDefault="00594051" w:rsidP="00594051">
      <w:pPr>
        <w:autoSpaceDE w:val="0"/>
        <w:autoSpaceDN w:val="0"/>
        <w:adjustRightInd w:val="0"/>
        <w:ind w:firstLine="720"/>
        <w:jc w:val="both"/>
        <w:rPr>
          <w:sz w:val="23"/>
          <w:szCs w:val="23"/>
          <w:lang w:val="sv-S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4"/>
        <w:gridCol w:w="3627"/>
      </w:tblGrid>
      <w:tr w:rsidR="00594051" w:rsidRPr="00594051" w:rsidTr="00143F6F">
        <w:tc>
          <w:tcPr>
            <w:tcW w:w="3960" w:type="dxa"/>
            <w:vAlign w:val="center"/>
          </w:tcPr>
          <w:p w:rsidR="00594051" w:rsidRPr="00594051" w:rsidRDefault="00594051" w:rsidP="00594051">
            <w:pPr>
              <w:autoSpaceDE w:val="0"/>
              <w:autoSpaceDN w:val="0"/>
              <w:adjustRightInd w:val="0"/>
              <w:jc w:val="center"/>
              <w:rPr>
                <w:b/>
                <w:sz w:val="23"/>
                <w:szCs w:val="23"/>
                <w:lang w:val="sv-SE"/>
              </w:rPr>
            </w:pPr>
            <w:r w:rsidRPr="00594051">
              <w:rPr>
                <w:b/>
                <w:sz w:val="23"/>
                <w:szCs w:val="23"/>
                <w:lang w:val="sv-SE"/>
              </w:rPr>
              <w:t>Presentase</w:t>
            </w:r>
          </w:p>
        </w:tc>
        <w:tc>
          <w:tcPr>
            <w:tcW w:w="3960" w:type="dxa"/>
            <w:vAlign w:val="center"/>
          </w:tcPr>
          <w:p w:rsidR="00594051" w:rsidRPr="00594051" w:rsidRDefault="00594051" w:rsidP="00594051">
            <w:pPr>
              <w:autoSpaceDE w:val="0"/>
              <w:autoSpaceDN w:val="0"/>
              <w:adjustRightInd w:val="0"/>
              <w:jc w:val="center"/>
              <w:rPr>
                <w:b/>
                <w:sz w:val="23"/>
                <w:szCs w:val="23"/>
                <w:lang w:val="sv-SE"/>
              </w:rPr>
            </w:pPr>
            <w:r w:rsidRPr="00594051">
              <w:rPr>
                <w:b/>
                <w:sz w:val="23"/>
                <w:szCs w:val="23"/>
                <w:lang w:val="sv-SE"/>
              </w:rPr>
              <w:t>Kriteria</w:t>
            </w:r>
          </w:p>
        </w:tc>
      </w:tr>
      <w:tr w:rsidR="00594051" w:rsidRPr="00594051" w:rsidTr="00143F6F">
        <w:tc>
          <w:tcPr>
            <w:tcW w:w="3960" w:type="dxa"/>
            <w:vAlign w:val="center"/>
          </w:tcPr>
          <w:p w:rsidR="00594051" w:rsidRPr="00594051" w:rsidRDefault="00594051" w:rsidP="00594051">
            <w:pPr>
              <w:autoSpaceDE w:val="0"/>
              <w:autoSpaceDN w:val="0"/>
              <w:adjustRightInd w:val="0"/>
              <w:rPr>
                <w:sz w:val="23"/>
                <w:szCs w:val="23"/>
                <w:lang w:val="sv-SE"/>
              </w:rPr>
            </w:pPr>
            <w:r w:rsidRPr="00594051">
              <w:rPr>
                <w:sz w:val="23"/>
                <w:szCs w:val="23"/>
                <w:lang w:val="sv-SE"/>
              </w:rPr>
              <w:t>Rasio 0,00 -10,00%</w:t>
            </w:r>
          </w:p>
        </w:tc>
        <w:tc>
          <w:tcPr>
            <w:tcW w:w="3960" w:type="dxa"/>
            <w:vAlign w:val="center"/>
          </w:tcPr>
          <w:p w:rsidR="00594051" w:rsidRPr="00594051" w:rsidRDefault="00594051" w:rsidP="00594051">
            <w:pPr>
              <w:autoSpaceDE w:val="0"/>
              <w:autoSpaceDN w:val="0"/>
              <w:adjustRightInd w:val="0"/>
              <w:jc w:val="center"/>
              <w:rPr>
                <w:sz w:val="23"/>
                <w:szCs w:val="23"/>
                <w:lang w:val="sv-SE"/>
              </w:rPr>
            </w:pPr>
            <w:r w:rsidRPr="00594051">
              <w:rPr>
                <w:sz w:val="23"/>
                <w:szCs w:val="23"/>
                <w:lang w:val="sv-SE"/>
              </w:rPr>
              <w:t>Sangat Kurang</w:t>
            </w:r>
          </w:p>
        </w:tc>
      </w:tr>
      <w:tr w:rsidR="00594051" w:rsidRPr="00594051" w:rsidTr="00143F6F">
        <w:tc>
          <w:tcPr>
            <w:tcW w:w="3960" w:type="dxa"/>
            <w:vAlign w:val="center"/>
          </w:tcPr>
          <w:p w:rsidR="00594051" w:rsidRPr="00594051" w:rsidRDefault="00594051" w:rsidP="00594051">
            <w:pPr>
              <w:autoSpaceDE w:val="0"/>
              <w:autoSpaceDN w:val="0"/>
              <w:adjustRightInd w:val="0"/>
              <w:rPr>
                <w:sz w:val="23"/>
                <w:szCs w:val="23"/>
                <w:lang w:val="sv-SE"/>
              </w:rPr>
            </w:pPr>
            <w:r w:rsidRPr="00594051">
              <w:rPr>
                <w:sz w:val="23"/>
                <w:szCs w:val="23"/>
                <w:lang w:val="sv-SE"/>
              </w:rPr>
              <w:t>Rasio 10,10 – 20,00%</w:t>
            </w:r>
          </w:p>
        </w:tc>
        <w:tc>
          <w:tcPr>
            <w:tcW w:w="3960" w:type="dxa"/>
            <w:vAlign w:val="center"/>
          </w:tcPr>
          <w:p w:rsidR="00594051" w:rsidRPr="00594051" w:rsidRDefault="00594051" w:rsidP="00594051">
            <w:pPr>
              <w:autoSpaceDE w:val="0"/>
              <w:autoSpaceDN w:val="0"/>
              <w:adjustRightInd w:val="0"/>
              <w:jc w:val="center"/>
              <w:rPr>
                <w:sz w:val="23"/>
                <w:szCs w:val="23"/>
                <w:lang w:val="sv-SE"/>
              </w:rPr>
            </w:pPr>
            <w:r w:rsidRPr="00594051">
              <w:rPr>
                <w:sz w:val="23"/>
                <w:szCs w:val="23"/>
                <w:lang w:val="sv-SE"/>
              </w:rPr>
              <w:t>Kurang</w:t>
            </w:r>
          </w:p>
        </w:tc>
      </w:tr>
      <w:tr w:rsidR="00594051" w:rsidRPr="00594051" w:rsidTr="00143F6F">
        <w:tc>
          <w:tcPr>
            <w:tcW w:w="3960" w:type="dxa"/>
            <w:vAlign w:val="center"/>
          </w:tcPr>
          <w:p w:rsidR="00594051" w:rsidRPr="00594051" w:rsidRDefault="00594051" w:rsidP="00594051">
            <w:pPr>
              <w:autoSpaceDE w:val="0"/>
              <w:autoSpaceDN w:val="0"/>
              <w:adjustRightInd w:val="0"/>
              <w:rPr>
                <w:sz w:val="23"/>
                <w:szCs w:val="23"/>
                <w:lang w:val="sv-SE"/>
              </w:rPr>
            </w:pPr>
            <w:r w:rsidRPr="00594051">
              <w:rPr>
                <w:sz w:val="23"/>
                <w:szCs w:val="23"/>
                <w:lang w:val="sv-SE"/>
              </w:rPr>
              <w:t>Rasio 20,10 – 30,00%</w:t>
            </w:r>
          </w:p>
        </w:tc>
        <w:tc>
          <w:tcPr>
            <w:tcW w:w="3960" w:type="dxa"/>
            <w:vAlign w:val="center"/>
          </w:tcPr>
          <w:p w:rsidR="00594051" w:rsidRPr="00594051" w:rsidRDefault="00594051" w:rsidP="00594051">
            <w:pPr>
              <w:autoSpaceDE w:val="0"/>
              <w:autoSpaceDN w:val="0"/>
              <w:adjustRightInd w:val="0"/>
              <w:jc w:val="center"/>
              <w:rPr>
                <w:sz w:val="23"/>
                <w:szCs w:val="23"/>
                <w:lang w:val="sv-SE"/>
              </w:rPr>
            </w:pPr>
            <w:r w:rsidRPr="00594051">
              <w:rPr>
                <w:sz w:val="23"/>
                <w:szCs w:val="23"/>
                <w:lang w:val="sv-SE"/>
              </w:rPr>
              <w:t>Sedang</w:t>
            </w:r>
          </w:p>
        </w:tc>
      </w:tr>
      <w:tr w:rsidR="00594051" w:rsidRPr="00594051" w:rsidTr="00143F6F">
        <w:tc>
          <w:tcPr>
            <w:tcW w:w="3960" w:type="dxa"/>
            <w:vAlign w:val="center"/>
          </w:tcPr>
          <w:p w:rsidR="00594051" w:rsidRPr="00594051" w:rsidRDefault="00594051" w:rsidP="00594051">
            <w:pPr>
              <w:autoSpaceDE w:val="0"/>
              <w:autoSpaceDN w:val="0"/>
              <w:adjustRightInd w:val="0"/>
              <w:rPr>
                <w:sz w:val="23"/>
                <w:szCs w:val="23"/>
                <w:lang w:val="sv-SE"/>
              </w:rPr>
            </w:pPr>
            <w:r w:rsidRPr="00594051">
              <w:rPr>
                <w:sz w:val="23"/>
                <w:szCs w:val="23"/>
                <w:lang w:val="sv-SE"/>
              </w:rPr>
              <w:t>Rasio 30,10 – 40,00%</w:t>
            </w:r>
          </w:p>
        </w:tc>
        <w:tc>
          <w:tcPr>
            <w:tcW w:w="3960" w:type="dxa"/>
            <w:vAlign w:val="center"/>
          </w:tcPr>
          <w:p w:rsidR="00594051" w:rsidRPr="00594051" w:rsidRDefault="00594051" w:rsidP="00594051">
            <w:pPr>
              <w:autoSpaceDE w:val="0"/>
              <w:autoSpaceDN w:val="0"/>
              <w:adjustRightInd w:val="0"/>
              <w:jc w:val="center"/>
              <w:rPr>
                <w:sz w:val="23"/>
                <w:szCs w:val="23"/>
                <w:lang w:val="sv-SE"/>
              </w:rPr>
            </w:pPr>
            <w:r w:rsidRPr="00594051">
              <w:rPr>
                <w:sz w:val="23"/>
                <w:szCs w:val="23"/>
                <w:lang w:val="sv-SE"/>
              </w:rPr>
              <w:t>Cukup</w:t>
            </w:r>
          </w:p>
        </w:tc>
      </w:tr>
      <w:tr w:rsidR="00594051" w:rsidRPr="00594051" w:rsidTr="00143F6F">
        <w:tc>
          <w:tcPr>
            <w:tcW w:w="3960" w:type="dxa"/>
            <w:vAlign w:val="center"/>
          </w:tcPr>
          <w:p w:rsidR="00594051" w:rsidRPr="00594051" w:rsidRDefault="00594051" w:rsidP="00594051">
            <w:pPr>
              <w:autoSpaceDE w:val="0"/>
              <w:autoSpaceDN w:val="0"/>
              <w:adjustRightInd w:val="0"/>
              <w:rPr>
                <w:sz w:val="23"/>
                <w:szCs w:val="23"/>
                <w:lang w:val="sv-SE"/>
              </w:rPr>
            </w:pPr>
            <w:r w:rsidRPr="00594051">
              <w:rPr>
                <w:sz w:val="23"/>
                <w:szCs w:val="23"/>
                <w:lang w:val="sv-SE"/>
              </w:rPr>
              <w:t>Rasio 40,10 – 50,00%</w:t>
            </w:r>
          </w:p>
        </w:tc>
        <w:tc>
          <w:tcPr>
            <w:tcW w:w="3960" w:type="dxa"/>
            <w:vAlign w:val="center"/>
          </w:tcPr>
          <w:p w:rsidR="00594051" w:rsidRPr="00594051" w:rsidRDefault="00594051" w:rsidP="00594051">
            <w:pPr>
              <w:autoSpaceDE w:val="0"/>
              <w:autoSpaceDN w:val="0"/>
              <w:adjustRightInd w:val="0"/>
              <w:jc w:val="center"/>
              <w:rPr>
                <w:sz w:val="23"/>
                <w:szCs w:val="23"/>
                <w:lang w:val="sv-SE"/>
              </w:rPr>
            </w:pPr>
            <w:r w:rsidRPr="00594051">
              <w:rPr>
                <w:sz w:val="23"/>
                <w:szCs w:val="23"/>
                <w:lang w:val="sv-SE"/>
              </w:rPr>
              <w:t>Baik</w:t>
            </w:r>
          </w:p>
        </w:tc>
      </w:tr>
      <w:tr w:rsidR="00594051" w:rsidRPr="00594051" w:rsidTr="00143F6F">
        <w:tc>
          <w:tcPr>
            <w:tcW w:w="3960" w:type="dxa"/>
            <w:vAlign w:val="center"/>
          </w:tcPr>
          <w:p w:rsidR="00594051" w:rsidRPr="00594051" w:rsidRDefault="00594051" w:rsidP="00594051">
            <w:pPr>
              <w:autoSpaceDE w:val="0"/>
              <w:autoSpaceDN w:val="0"/>
              <w:adjustRightInd w:val="0"/>
              <w:rPr>
                <w:sz w:val="23"/>
                <w:szCs w:val="23"/>
                <w:lang w:val="sv-SE"/>
              </w:rPr>
            </w:pPr>
            <w:r w:rsidRPr="00594051">
              <w:rPr>
                <w:sz w:val="23"/>
                <w:szCs w:val="23"/>
                <w:lang w:val="sv-SE"/>
              </w:rPr>
              <w:t>Rasio diatas 50,00%</w:t>
            </w:r>
          </w:p>
        </w:tc>
        <w:tc>
          <w:tcPr>
            <w:tcW w:w="3960" w:type="dxa"/>
            <w:vAlign w:val="center"/>
          </w:tcPr>
          <w:p w:rsidR="00594051" w:rsidRPr="00594051" w:rsidRDefault="00594051" w:rsidP="00594051">
            <w:pPr>
              <w:autoSpaceDE w:val="0"/>
              <w:autoSpaceDN w:val="0"/>
              <w:adjustRightInd w:val="0"/>
              <w:jc w:val="center"/>
              <w:rPr>
                <w:sz w:val="23"/>
                <w:szCs w:val="23"/>
                <w:lang w:val="sv-SE"/>
              </w:rPr>
            </w:pPr>
            <w:r w:rsidRPr="00594051">
              <w:rPr>
                <w:sz w:val="23"/>
                <w:szCs w:val="23"/>
                <w:lang w:val="sv-SE"/>
              </w:rPr>
              <w:t>Sangat Baik</w:t>
            </w:r>
          </w:p>
        </w:tc>
      </w:tr>
    </w:tbl>
    <w:p w:rsidR="00594051" w:rsidRPr="00594051" w:rsidRDefault="00B12D0B" w:rsidP="00594051">
      <w:pPr>
        <w:autoSpaceDE w:val="0"/>
        <w:autoSpaceDN w:val="0"/>
        <w:adjustRightInd w:val="0"/>
        <w:jc w:val="both"/>
        <w:rPr>
          <w:sz w:val="23"/>
          <w:szCs w:val="23"/>
          <w:lang w:val="sv-SE"/>
        </w:rPr>
      </w:pPr>
      <w:r>
        <w:rPr>
          <w:noProof/>
          <w:sz w:val="23"/>
          <w:szCs w:val="23"/>
        </w:rPr>
        <w:pict>
          <v:shape id="_x0000_s1029" type="#_x0000_t202" style="position:absolute;left:0;text-align:left;margin-left:-.15pt;margin-top:2.4pt;width:342.55pt;height:17.15pt;z-index:251664384;mso-position-horizontal-relative:text;mso-position-vertical-relative:text" filled="f" stroked="f">
            <v:textbox>
              <w:txbxContent>
                <w:p w:rsidR="00594051" w:rsidRPr="00530E6C" w:rsidRDefault="00594051" w:rsidP="00594051">
                  <w:pPr>
                    <w:autoSpaceDE w:val="0"/>
                    <w:autoSpaceDN w:val="0"/>
                    <w:adjustRightInd w:val="0"/>
                    <w:rPr>
                      <w:i/>
                      <w:iCs/>
                      <w:sz w:val="20"/>
                      <w:szCs w:val="20"/>
                      <w:lang w:val="sv-SE"/>
                    </w:rPr>
                  </w:pPr>
                  <w:r w:rsidRPr="00530E6C">
                    <w:rPr>
                      <w:i/>
                      <w:sz w:val="20"/>
                      <w:szCs w:val="20"/>
                      <w:lang w:val="sv-SE"/>
                    </w:rPr>
                    <w:t xml:space="preserve">Sumber : </w:t>
                  </w:r>
                  <w:r w:rsidRPr="00530E6C">
                    <w:rPr>
                      <w:i/>
                      <w:iCs/>
                      <w:sz w:val="20"/>
                      <w:szCs w:val="20"/>
                      <w:lang w:val="sv-SE"/>
                    </w:rPr>
                    <w:t>Tim Limbang Pemdagri-Fisipol UGM, 1991</w:t>
                  </w:r>
                  <w:r w:rsidRPr="00530E6C">
                    <w:rPr>
                      <w:i/>
                      <w:iCs/>
                      <w:sz w:val="20"/>
                      <w:szCs w:val="20"/>
                    </w:rPr>
                    <w:t>(dalam Yuni Mariana, 2005)</w:t>
                  </w:r>
                </w:p>
              </w:txbxContent>
            </v:textbox>
          </v:shape>
        </w:pict>
      </w:r>
    </w:p>
    <w:p w:rsidR="00373E85" w:rsidRDefault="00373E85" w:rsidP="00373E85">
      <w:pPr>
        <w:ind w:firstLine="709"/>
        <w:jc w:val="both"/>
        <w:rPr>
          <w:rFonts w:eastAsiaTheme="minorHAnsi"/>
          <w:sz w:val="23"/>
          <w:szCs w:val="23"/>
        </w:rPr>
      </w:pPr>
    </w:p>
    <w:p w:rsidR="00594051" w:rsidRPr="00373E85" w:rsidRDefault="00594051" w:rsidP="00373E85">
      <w:pPr>
        <w:ind w:firstLine="709"/>
        <w:jc w:val="both"/>
        <w:rPr>
          <w:rFonts w:eastAsiaTheme="minorHAnsi"/>
          <w:sz w:val="23"/>
          <w:szCs w:val="23"/>
        </w:rPr>
      </w:pPr>
    </w:p>
    <w:p w:rsidR="00373E85" w:rsidRPr="00373E85" w:rsidRDefault="00373E85" w:rsidP="00373E85">
      <w:pPr>
        <w:spacing w:after="200"/>
        <w:contextualSpacing/>
        <w:jc w:val="both"/>
        <w:rPr>
          <w:rFonts w:eastAsiaTheme="minorHAnsi"/>
          <w:b/>
          <w:i/>
          <w:sz w:val="23"/>
          <w:szCs w:val="23"/>
        </w:rPr>
      </w:pPr>
      <w:r w:rsidRPr="00373E85">
        <w:rPr>
          <w:rFonts w:eastAsiaTheme="minorHAnsi"/>
          <w:b/>
          <w:i/>
          <w:sz w:val="23"/>
          <w:szCs w:val="23"/>
        </w:rPr>
        <w:t>Definisi Konsepsional</w:t>
      </w:r>
    </w:p>
    <w:p w:rsidR="00594051" w:rsidRPr="00594051" w:rsidRDefault="00594051" w:rsidP="00594051">
      <w:pPr>
        <w:autoSpaceDE w:val="0"/>
        <w:autoSpaceDN w:val="0"/>
        <w:adjustRightInd w:val="0"/>
        <w:ind w:firstLine="720"/>
        <w:jc w:val="both"/>
        <w:rPr>
          <w:sz w:val="23"/>
          <w:szCs w:val="23"/>
          <w:lang w:val="sv-SE"/>
        </w:rPr>
      </w:pPr>
      <w:r w:rsidRPr="00594051">
        <w:rPr>
          <w:sz w:val="23"/>
          <w:szCs w:val="23"/>
          <w:lang w:val="sv-SE"/>
        </w:rPr>
        <w:t>Studi tentang retribusi pasar di kabupaten Nunukan merupakan pungutan yang dikenakan kepada pedagang yang dikelolah oleh pemerintah daerah atas fasilitas dan jasa yang digunakan sebagai tempat untuk berjualan barang atau jasa secara tetap ataupun tidak tetap dipasar tersebut yang ditinjjau melalui objek, target, realisasi serta potensi dan kontribusinya terhadap Pendapatan Asli Daerah Kabupaten Nunukan.</w:t>
      </w:r>
    </w:p>
    <w:p w:rsidR="00373E85" w:rsidRDefault="00373E85" w:rsidP="00373E85">
      <w:pPr>
        <w:autoSpaceDE w:val="0"/>
        <w:autoSpaceDN w:val="0"/>
        <w:adjustRightInd w:val="0"/>
        <w:ind w:firstLine="720"/>
        <w:jc w:val="both"/>
        <w:rPr>
          <w:sz w:val="23"/>
          <w:szCs w:val="23"/>
          <w:lang w:val="id-ID"/>
        </w:rPr>
      </w:pPr>
    </w:p>
    <w:p w:rsidR="005825CD" w:rsidRDefault="005825CD" w:rsidP="00373E85">
      <w:pPr>
        <w:autoSpaceDE w:val="0"/>
        <w:autoSpaceDN w:val="0"/>
        <w:adjustRightInd w:val="0"/>
        <w:ind w:firstLine="720"/>
        <w:jc w:val="both"/>
        <w:rPr>
          <w:sz w:val="23"/>
          <w:szCs w:val="23"/>
          <w:lang w:val="id-ID"/>
        </w:rPr>
      </w:pPr>
    </w:p>
    <w:p w:rsidR="005825CD" w:rsidRDefault="005825CD" w:rsidP="00373E85">
      <w:pPr>
        <w:autoSpaceDE w:val="0"/>
        <w:autoSpaceDN w:val="0"/>
        <w:adjustRightInd w:val="0"/>
        <w:ind w:firstLine="720"/>
        <w:jc w:val="both"/>
        <w:rPr>
          <w:sz w:val="23"/>
          <w:szCs w:val="23"/>
        </w:rPr>
      </w:pPr>
    </w:p>
    <w:p w:rsidR="00C269F8" w:rsidRDefault="00C269F8" w:rsidP="00373E85">
      <w:pPr>
        <w:autoSpaceDE w:val="0"/>
        <w:autoSpaceDN w:val="0"/>
        <w:adjustRightInd w:val="0"/>
        <w:ind w:firstLine="720"/>
        <w:jc w:val="both"/>
        <w:rPr>
          <w:sz w:val="23"/>
          <w:szCs w:val="23"/>
        </w:rPr>
      </w:pPr>
    </w:p>
    <w:p w:rsidR="00C269F8" w:rsidRPr="00C269F8" w:rsidRDefault="00C269F8" w:rsidP="00373E85">
      <w:pPr>
        <w:autoSpaceDE w:val="0"/>
        <w:autoSpaceDN w:val="0"/>
        <w:adjustRightInd w:val="0"/>
        <w:ind w:firstLine="720"/>
        <w:jc w:val="both"/>
        <w:rPr>
          <w:sz w:val="23"/>
          <w:szCs w:val="23"/>
        </w:rPr>
      </w:pPr>
    </w:p>
    <w:p w:rsidR="00373E85" w:rsidRPr="00373E85" w:rsidRDefault="00373E85" w:rsidP="00373E85">
      <w:pPr>
        <w:jc w:val="both"/>
        <w:rPr>
          <w:rFonts w:eastAsiaTheme="minorHAnsi"/>
          <w:b/>
          <w:sz w:val="23"/>
          <w:szCs w:val="23"/>
        </w:rPr>
      </w:pPr>
      <w:r w:rsidRPr="00373E85">
        <w:rPr>
          <w:rFonts w:eastAsiaTheme="minorHAnsi"/>
          <w:b/>
          <w:sz w:val="23"/>
          <w:szCs w:val="23"/>
        </w:rPr>
        <w:lastRenderedPageBreak/>
        <w:t>Metodologi Penelitian</w:t>
      </w:r>
    </w:p>
    <w:p w:rsidR="00373E85" w:rsidRPr="00373E85" w:rsidRDefault="00373E85" w:rsidP="00373E85">
      <w:pPr>
        <w:ind w:firstLine="709"/>
        <w:jc w:val="both"/>
        <w:rPr>
          <w:sz w:val="23"/>
          <w:szCs w:val="23"/>
          <w:lang w:val="sv-SE"/>
        </w:rPr>
      </w:pPr>
      <w:r w:rsidRPr="00373E85">
        <w:rPr>
          <w:sz w:val="23"/>
          <w:szCs w:val="23"/>
        </w:rPr>
        <w:t xml:space="preserve">Untuk mengetahui </w:t>
      </w:r>
      <w:r w:rsidR="00594051">
        <w:rPr>
          <w:sz w:val="23"/>
          <w:szCs w:val="23"/>
        </w:rPr>
        <w:t xml:space="preserve">Retribusi Pasar di Kabupaten Nunukan ang dilaksanakan </w:t>
      </w:r>
      <w:r w:rsidR="00E6500C">
        <w:rPr>
          <w:sz w:val="23"/>
          <w:szCs w:val="23"/>
        </w:rPr>
        <w:t xml:space="preserve">oleh Dinas Pendapatan Pengelolaan Keuangan dan Ase Daerah </w:t>
      </w:r>
      <w:r w:rsidRPr="00373E85">
        <w:rPr>
          <w:sz w:val="23"/>
          <w:szCs w:val="23"/>
          <w:lang w:val="sv-SE"/>
        </w:rPr>
        <w:t xml:space="preserve">maka jenis penelitian diklasifikasikan pada jenis penelitian deskriptif kualitatif. Penelitian deskriptif adalah yang memaparkan dan bertujuan memberikan gambaran serta penjelasan dari variabel yang diteliti. </w:t>
      </w:r>
    </w:p>
    <w:p w:rsidR="00373E85" w:rsidRPr="00373E85" w:rsidRDefault="00615838" w:rsidP="00373E85">
      <w:pPr>
        <w:jc w:val="both"/>
        <w:rPr>
          <w:sz w:val="23"/>
          <w:szCs w:val="23"/>
        </w:rPr>
      </w:pPr>
      <w:r>
        <w:rPr>
          <w:sz w:val="23"/>
          <w:szCs w:val="23"/>
        </w:rPr>
        <w:tab/>
        <w:t>Miles dan Huberman (2007</w:t>
      </w:r>
      <w:r w:rsidR="00373E85" w:rsidRPr="00373E85">
        <w:rPr>
          <w:sz w:val="23"/>
          <w:szCs w:val="23"/>
        </w:rPr>
        <w:t xml:space="preserve">) menyatakan bahwa analisis interaktif terdiri dari beberapa komponen, yaitu: </w:t>
      </w:r>
    </w:p>
    <w:p w:rsidR="00373E85" w:rsidRPr="00373E85" w:rsidRDefault="00373E85" w:rsidP="00373E85">
      <w:pPr>
        <w:numPr>
          <w:ilvl w:val="0"/>
          <w:numId w:val="6"/>
        </w:numPr>
        <w:spacing w:line="276" w:lineRule="auto"/>
        <w:jc w:val="both"/>
        <w:rPr>
          <w:sz w:val="23"/>
          <w:szCs w:val="23"/>
        </w:rPr>
      </w:pPr>
      <w:r w:rsidRPr="00373E85">
        <w:rPr>
          <w:sz w:val="23"/>
          <w:szCs w:val="23"/>
        </w:rPr>
        <w:t>Pengumpulan data</w:t>
      </w:r>
    </w:p>
    <w:p w:rsidR="00373E85" w:rsidRPr="00373E85" w:rsidRDefault="00373E85" w:rsidP="00373E85">
      <w:pPr>
        <w:numPr>
          <w:ilvl w:val="0"/>
          <w:numId w:val="6"/>
        </w:numPr>
        <w:spacing w:line="276" w:lineRule="auto"/>
        <w:jc w:val="both"/>
        <w:rPr>
          <w:sz w:val="23"/>
          <w:szCs w:val="23"/>
        </w:rPr>
      </w:pPr>
      <w:r w:rsidRPr="00373E85">
        <w:rPr>
          <w:sz w:val="23"/>
          <w:szCs w:val="23"/>
        </w:rPr>
        <w:t>Reduksi data</w:t>
      </w:r>
    </w:p>
    <w:p w:rsidR="00373E85" w:rsidRPr="00373E85" w:rsidRDefault="00373E85" w:rsidP="00373E85">
      <w:pPr>
        <w:numPr>
          <w:ilvl w:val="0"/>
          <w:numId w:val="6"/>
        </w:numPr>
        <w:spacing w:line="276" w:lineRule="auto"/>
        <w:jc w:val="both"/>
        <w:rPr>
          <w:sz w:val="23"/>
          <w:szCs w:val="23"/>
        </w:rPr>
      </w:pPr>
      <w:r w:rsidRPr="00373E85">
        <w:rPr>
          <w:sz w:val="23"/>
          <w:szCs w:val="23"/>
        </w:rPr>
        <w:t>Penyajian data</w:t>
      </w:r>
    </w:p>
    <w:p w:rsidR="00373E85" w:rsidRPr="00373E85" w:rsidRDefault="00373E85" w:rsidP="00373E85">
      <w:pPr>
        <w:numPr>
          <w:ilvl w:val="0"/>
          <w:numId w:val="6"/>
        </w:numPr>
        <w:spacing w:line="276" w:lineRule="auto"/>
        <w:jc w:val="both"/>
        <w:rPr>
          <w:sz w:val="23"/>
          <w:szCs w:val="23"/>
        </w:rPr>
      </w:pPr>
      <w:r w:rsidRPr="00373E85">
        <w:rPr>
          <w:sz w:val="23"/>
          <w:szCs w:val="23"/>
        </w:rPr>
        <w:t>Penarikan kesimpulan.</w:t>
      </w:r>
    </w:p>
    <w:p w:rsidR="00373E85" w:rsidRPr="00373E85" w:rsidRDefault="00373E85" w:rsidP="00373E85">
      <w:pPr>
        <w:ind w:firstLine="426"/>
        <w:jc w:val="both"/>
        <w:rPr>
          <w:rFonts w:eastAsiaTheme="minorHAnsi"/>
          <w:sz w:val="23"/>
          <w:szCs w:val="23"/>
        </w:rPr>
      </w:pPr>
    </w:p>
    <w:p w:rsidR="00373E85" w:rsidRPr="00373E85" w:rsidRDefault="00373E85" w:rsidP="00373E85">
      <w:pPr>
        <w:jc w:val="both"/>
        <w:rPr>
          <w:rFonts w:eastAsiaTheme="minorHAnsi"/>
          <w:b/>
          <w:sz w:val="23"/>
          <w:szCs w:val="23"/>
        </w:rPr>
      </w:pPr>
      <w:r w:rsidRPr="00373E85">
        <w:rPr>
          <w:rFonts w:eastAsiaTheme="minorHAnsi"/>
          <w:b/>
          <w:sz w:val="23"/>
          <w:szCs w:val="23"/>
        </w:rPr>
        <w:t>Fokus Penelitian</w:t>
      </w:r>
    </w:p>
    <w:p w:rsidR="00E6500C" w:rsidRPr="00E6500C" w:rsidRDefault="00E6500C" w:rsidP="00E6500C">
      <w:pPr>
        <w:autoSpaceDE w:val="0"/>
        <w:autoSpaceDN w:val="0"/>
        <w:adjustRightInd w:val="0"/>
        <w:ind w:firstLine="720"/>
        <w:jc w:val="both"/>
        <w:rPr>
          <w:sz w:val="23"/>
          <w:szCs w:val="23"/>
          <w:lang w:val="sv-SE"/>
        </w:rPr>
      </w:pPr>
      <w:r w:rsidRPr="00E6500C">
        <w:rPr>
          <w:sz w:val="23"/>
          <w:szCs w:val="23"/>
          <w:lang w:val="sv-SE"/>
        </w:rPr>
        <w:t>Dalam penelitian dengan judul ”</w:t>
      </w:r>
      <w:r w:rsidRPr="00E6500C">
        <w:rPr>
          <w:bCs/>
          <w:sz w:val="23"/>
          <w:szCs w:val="23"/>
          <w:lang w:val="sv-SE"/>
        </w:rPr>
        <w:t>Studi Tentang Retribusi Pasar di Kabupaten Nunukan</w:t>
      </w:r>
      <w:r w:rsidRPr="00E6500C">
        <w:rPr>
          <w:sz w:val="23"/>
          <w:szCs w:val="23"/>
          <w:lang w:val="sv-SE"/>
        </w:rPr>
        <w:t>” yang menjadi fokus penelitian adalah retribusi pasar. Untuk mengukur Retribusi pasar dapat dikaji berdasarkan beberapa indikator seperti :</w:t>
      </w:r>
    </w:p>
    <w:p w:rsidR="00E6500C" w:rsidRPr="00E6500C" w:rsidRDefault="00E6500C" w:rsidP="00E6500C">
      <w:pPr>
        <w:numPr>
          <w:ilvl w:val="0"/>
          <w:numId w:val="26"/>
        </w:numPr>
        <w:autoSpaceDE w:val="0"/>
        <w:autoSpaceDN w:val="0"/>
        <w:adjustRightInd w:val="0"/>
        <w:jc w:val="both"/>
        <w:rPr>
          <w:sz w:val="23"/>
          <w:szCs w:val="23"/>
          <w:lang w:val="sv-SE"/>
        </w:rPr>
      </w:pPr>
      <w:r w:rsidRPr="00E6500C">
        <w:rPr>
          <w:sz w:val="23"/>
          <w:szCs w:val="23"/>
          <w:lang w:val="sv-SE"/>
        </w:rPr>
        <w:t xml:space="preserve"> Potensi ( penerimaan sesungguhnya )</w:t>
      </w:r>
    </w:p>
    <w:p w:rsidR="00E6500C" w:rsidRPr="00E6500C" w:rsidRDefault="00E6500C" w:rsidP="00E6500C">
      <w:pPr>
        <w:numPr>
          <w:ilvl w:val="0"/>
          <w:numId w:val="26"/>
        </w:numPr>
        <w:autoSpaceDE w:val="0"/>
        <w:autoSpaceDN w:val="0"/>
        <w:adjustRightInd w:val="0"/>
        <w:jc w:val="both"/>
        <w:rPr>
          <w:sz w:val="23"/>
          <w:szCs w:val="23"/>
          <w:lang w:val="sv-SE"/>
        </w:rPr>
      </w:pPr>
      <w:r w:rsidRPr="00E6500C">
        <w:rPr>
          <w:sz w:val="23"/>
          <w:szCs w:val="23"/>
          <w:lang w:val="sv-SE"/>
        </w:rPr>
        <w:t>Kontribusi retribusi pasar terhadap PAD</w:t>
      </w:r>
    </w:p>
    <w:p w:rsidR="00B73297" w:rsidRDefault="00B73297" w:rsidP="00B73297">
      <w:pPr>
        <w:rPr>
          <w:rFonts w:eastAsiaTheme="minorHAnsi"/>
          <w:b/>
          <w:sz w:val="23"/>
          <w:szCs w:val="23"/>
        </w:rPr>
      </w:pPr>
    </w:p>
    <w:p w:rsidR="00B73297" w:rsidRDefault="00B73297" w:rsidP="00B73297">
      <w:pPr>
        <w:rPr>
          <w:rFonts w:eastAsiaTheme="minorHAnsi"/>
          <w:b/>
          <w:sz w:val="23"/>
          <w:szCs w:val="23"/>
        </w:rPr>
      </w:pPr>
      <w:r w:rsidRPr="00B73297">
        <w:rPr>
          <w:rFonts w:eastAsiaTheme="minorHAnsi"/>
          <w:b/>
          <w:sz w:val="23"/>
          <w:szCs w:val="23"/>
        </w:rPr>
        <w:t>Sumber Data</w:t>
      </w:r>
    </w:p>
    <w:p w:rsidR="00E6500C" w:rsidRPr="00E6500C" w:rsidRDefault="00615838" w:rsidP="00E6500C">
      <w:pPr>
        <w:autoSpaceDE w:val="0"/>
        <w:autoSpaceDN w:val="0"/>
        <w:adjustRightInd w:val="0"/>
        <w:ind w:firstLine="720"/>
        <w:jc w:val="both"/>
        <w:rPr>
          <w:sz w:val="23"/>
          <w:szCs w:val="23"/>
          <w:lang w:val="fi-FI"/>
        </w:rPr>
      </w:pPr>
      <w:r>
        <w:rPr>
          <w:sz w:val="23"/>
          <w:szCs w:val="23"/>
          <w:lang w:val="fi-FI"/>
        </w:rPr>
        <w:t>Menurut Riduwan (2004</w:t>
      </w:r>
      <w:r w:rsidR="00E6500C" w:rsidRPr="00E6500C">
        <w:rPr>
          <w:sz w:val="23"/>
          <w:szCs w:val="23"/>
          <w:lang w:val="fi-FI"/>
        </w:rPr>
        <w:t>) “data adalah bahan mentah yang perlu diolah sehingga mengasilkan informasi dan keterangan, baik kualitatif maupun kuantitatif yang menunjukan fakta”. Menu</w:t>
      </w:r>
      <w:r>
        <w:rPr>
          <w:sz w:val="23"/>
          <w:szCs w:val="23"/>
          <w:lang w:val="fi-FI"/>
        </w:rPr>
        <w:t>rut Suharsimi Arikunto (2006</w:t>
      </w:r>
      <w:r w:rsidR="00E6500C" w:rsidRPr="00E6500C">
        <w:rPr>
          <w:sz w:val="23"/>
          <w:szCs w:val="23"/>
          <w:lang w:val="fi-FI"/>
        </w:rPr>
        <w:t>) yang dimaksud dengan sumber data adalah “subjek dari mana data dapat diperoleh”.</w:t>
      </w:r>
    </w:p>
    <w:p w:rsidR="00E6500C" w:rsidRPr="00E6500C" w:rsidRDefault="00E6500C" w:rsidP="00E6500C">
      <w:pPr>
        <w:autoSpaceDE w:val="0"/>
        <w:autoSpaceDN w:val="0"/>
        <w:adjustRightInd w:val="0"/>
        <w:ind w:firstLine="720"/>
        <w:jc w:val="both"/>
        <w:rPr>
          <w:sz w:val="23"/>
          <w:szCs w:val="23"/>
          <w:lang w:val="fi-FI"/>
        </w:rPr>
      </w:pPr>
      <w:r w:rsidRPr="00E6500C">
        <w:rPr>
          <w:sz w:val="23"/>
          <w:szCs w:val="23"/>
          <w:lang w:val="fi-FI"/>
        </w:rPr>
        <w:t>Sumber data yang diperlukan dalam penelitian ini yaitu laporan realisasi Penerimaan Retribusi Pasar Kabupaten Nunukan tahun 2009 sampai dengan 2011, laporan realisasi PAD Kabupaten Nunukan dari tahun 2009 sampai dengan 2011, potensi Pasar (seperti, jumlah kios dan los, fasilitas pasar, jenis dagangan, jumlah petugas pemungut, tarif retribusi, luas areal lahan, jumlah pedagang).</w:t>
      </w:r>
    </w:p>
    <w:p w:rsidR="00E6500C" w:rsidRPr="00B73297" w:rsidRDefault="00E6500C" w:rsidP="00B73297">
      <w:pPr>
        <w:rPr>
          <w:rFonts w:eastAsiaTheme="minorHAnsi"/>
          <w:b/>
          <w:sz w:val="23"/>
          <w:szCs w:val="23"/>
        </w:rPr>
      </w:pPr>
    </w:p>
    <w:p w:rsidR="00373E85" w:rsidRPr="00373E85" w:rsidRDefault="00E6500C" w:rsidP="00373E85">
      <w:pPr>
        <w:jc w:val="both"/>
        <w:rPr>
          <w:rFonts w:eastAsiaTheme="minorHAnsi"/>
          <w:b/>
          <w:i/>
          <w:sz w:val="23"/>
          <w:szCs w:val="23"/>
        </w:rPr>
      </w:pPr>
      <w:r>
        <w:rPr>
          <w:rFonts w:eastAsiaTheme="minorHAnsi"/>
          <w:b/>
          <w:sz w:val="23"/>
          <w:szCs w:val="23"/>
        </w:rPr>
        <w:t>Retribusi Pasar di Kabupaten Nunukan</w:t>
      </w:r>
    </w:p>
    <w:p w:rsidR="00373E85" w:rsidRDefault="00E6500C" w:rsidP="00373E85">
      <w:pPr>
        <w:jc w:val="both"/>
        <w:rPr>
          <w:rFonts w:eastAsiaTheme="minorHAnsi"/>
          <w:b/>
          <w:i/>
          <w:sz w:val="23"/>
          <w:szCs w:val="23"/>
        </w:rPr>
      </w:pPr>
      <w:r>
        <w:rPr>
          <w:rFonts w:eastAsiaTheme="minorHAnsi"/>
          <w:b/>
          <w:i/>
          <w:sz w:val="23"/>
          <w:szCs w:val="23"/>
        </w:rPr>
        <w:t>Potensi Reribusi Pasar Kabupaten Nunukan</w:t>
      </w:r>
    </w:p>
    <w:p w:rsidR="00E6500C" w:rsidRPr="00E6500C" w:rsidRDefault="00E6500C" w:rsidP="00E6500C">
      <w:pPr>
        <w:pStyle w:val="ListParagraph"/>
        <w:autoSpaceDE w:val="0"/>
        <w:autoSpaceDN w:val="0"/>
        <w:adjustRightInd w:val="0"/>
        <w:spacing w:after="0" w:line="240" w:lineRule="auto"/>
        <w:ind w:left="0" w:firstLine="720"/>
        <w:jc w:val="both"/>
        <w:rPr>
          <w:rFonts w:ascii="Times New Roman" w:hAnsi="Times New Roman"/>
          <w:sz w:val="23"/>
          <w:szCs w:val="23"/>
        </w:rPr>
      </w:pPr>
      <w:r w:rsidRPr="00E6500C">
        <w:rPr>
          <w:rFonts w:ascii="Times New Roman" w:hAnsi="Times New Roman"/>
          <w:sz w:val="23"/>
          <w:szCs w:val="23"/>
          <w:lang w:val="id-ID"/>
        </w:rPr>
        <w:t>P</w:t>
      </w:r>
      <w:r w:rsidRPr="00E6500C">
        <w:rPr>
          <w:rFonts w:ascii="Times New Roman" w:hAnsi="Times New Roman"/>
          <w:sz w:val="23"/>
          <w:szCs w:val="23"/>
        </w:rPr>
        <w:t xml:space="preserve">otensi Retribusi Pasar pada penelitian ini bertujuan untuk mengetahui berapa jumlah pendapatan Retribusi Pasar tiap tahunnya jika dihitung sesuai dengan Peraturan daerah nomor 17 tahun 2001, tentang Retribusi Pasar milik Pemerintahan Kabupaten Nunukan. Data potensi pasar yang didapat dari Dinas Pengelolaan Pendapatan dan Aset Daerah Kabupaten Nunukan selama tiga tahun berjalan ini belum ada perubahan yang signifikan, </w:t>
      </w:r>
      <w:r w:rsidRPr="00E6500C">
        <w:rPr>
          <w:rFonts w:ascii="Times New Roman" w:hAnsi="Times New Roman"/>
          <w:sz w:val="23"/>
          <w:szCs w:val="23"/>
        </w:rPr>
        <w:lastRenderedPageBreak/>
        <w:t>baik dari jumlah wajib retribusi, jumlah bangunan, jumlah pedagang, luas areal pasar maupun tarif yang ditetapkan. Untuk mengukur potensi Retribusi Pasar ini penulis mengikuti Peraturan Daerah nomor 17 tahun 2001 tentang Retribusi Pasar.Hal ini untuk mengetahui seberapa besar Penerimaan Retribusi Pasar Kabupaten Nunukan yang seharusnya diterima. Potensi Retribusi Pasar yang ada selama tiga tahun berjalan adalah seperti pada tabel berikut ini:</w:t>
      </w:r>
    </w:p>
    <w:p w:rsidR="00E6500C" w:rsidRPr="00E6500C" w:rsidRDefault="00E6500C" w:rsidP="00E6500C">
      <w:pPr>
        <w:pStyle w:val="ListParagraph"/>
        <w:autoSpaceDE w:val="0"/>
        <w:autoSpaceDN w:val="0"/>
        <w:adjustRightInd w:val="0"/>
        <w:spacing w:after="0" w:line="240" w:lineRule="auto"/>
        <w:ind w:left="0"/>
        <w:jc w:val="center"/>
        <w:rPr>
          <w:rFonts w:ascii="Times New Roman" w:hAnsi="Times New Roman"/>
          <w:b/>
          <w:sz w:val="23"/>
          <w:szCs w:val="23"/>
        </w:rPr>
      </w:pPr>
      <w:r w:rsidRPr="00E6500C">
        <w:rPr>
          <w:rFonts w:ascii="Times New Roman" w:hAnsi="Times New Roman"/>
          <w:b/>
          <w:sz w:val="23"/>
          <w:szCs w:val="23"/>
        </w:rPr>
        <w:t>Tabel 4.4</w:t>
      </w:r>
    </w:p>
    <w:p w:rsidR="00E6500C" w:rsidRPr="00E6500C" w:rsidRDefault="00E6500C" w:rsidP="00E6500C">
      <w:pPr>
        <w:pStyle w:val="ListParagraph"/>
        <w:autoSpaceDE w:val="0"/>
        <w:autoSpaceDN w:val="0"/>
        <w:adjustRightInd w:val="0"/>
        <w:spacing w:after="0" w:line="240" w:lineRule="auto"/>
        <w:ind w:left="0"/>
        <w:jc w:val="center"/>
        <w:rPr>
          <w:rFonts w:ascii="Times New Roman" w:hAnsi="Times New Roman"/>
          <w:b/>
          <w:sz w:val="23"/>
          <w:szCs w:val="23"/>
        </w:rPr>
      </w:pPr>
      <w:r w:rsidRPr="00E6500C">
        <w:rPr>
          <w:rFonts w:ascii="Times New Roman" w:hAnsi="Times New Roman"/>
          <w:b/>
          <w:sz w:val="23"/>
          <w:szCs w:val="23"/>
        </w:rPr>
        <w:t>Potensi Retribusi Pasar kabupaten Nunukan Perharinya</w:t>
      </w:r>
    </w:p>
    <w:p w:rsidR="00E6500C" w:rsidRPr="00E6500C" w:rsidRDefault="00E6500C" w:rsidP="00E6500C">
      <w:pPr>
        <w:pStyle w:val="ListParagraph"/>
        <w:autoSpaceDE w:val="0"/>
        <w:autoSpaceDN w:val="0"/>
        <w:adjustRightInd w:val="0"/>
        <w:spacing w:after="0" w:line="240" w:lineRule="auto"/>
        <w:ind w:left="0"/>
        <w:jc w:val="center"/>
        <w:rPr>
          <w:rFonts w:ascii="Times New Roman" w:hAnsi="Times New Roman"/>
          <w:b/>
          <w:sz w:val="23"/>
          <w:szCs w:val="23"/>
        </w:rPr>
      </w:pPr>
    </w:p>
    <w:tbl>
      <w:tblPr>
        <w:tblW w:w="72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1260"/>
        <w:gridCol w:w="1350"/>
        <w:gridCol w:w="1260"/>
        <w:gridCol w:w="1260"/>
        <w:gridCol w:w="1530"/>
      </w:tblGrid>
      <w:tr w:rsidR="00E6500C" w:rsidRPr="00E6500C" w:rsidTr="00242AB1">
        <w:trPr>
          <w:trHeight w:val="467"/>
        </w:trPr>
        <w:tc>
          <w:tcPr>
            <w:tcW w:w="540" w:type="dxa"/>
            <w:vMerge w:val="restart"/>
            <w:shd w:val="clear" w:color="auto" w:fill="auto"/>
          </w:tcPr>
          <w:p w:rsidR="00E6500C" w:rsidRPr="00E6500C" w:rsidRDefault="00E6500C" w:rsidP="00E6500C">
            <w:pPr>
              <w:jc w:val="both"/>
              <w:rPr>
                <w:rFonts w:eastAsia="Calibri"/>
                <w:sz w:val="23"/>
                <w:szCs w:val="23"/>
              </w:rPr>
            </w:pPr>
            <w:r w:rsidRPr="00E6500C">
              <w:rPr>
                <w:rFonts w:eastAsia="Calibri"/>
                <w:sz w:val="23"/>
                <w:szCs w:val="23"/>
              </w:rPr>
              <w:t>No</w:t>
            </w:r>
          </w:p>
        </w:tc>
        <w:tc>
          <w:tcPr>
            <w:tcW w:w="1260" w:type="dxa"/>
            <w:vMerge w:val="restart"/>
            <w:shd w:val="clear" w:color="auto" w:fill="auto"/>
          </w:tcPr>
          <w:p w:rsidR="00E6500C" w:rsidRPr="00E6500C" w:rsidRDefault="00E6500C" w:rsidP="00E6500C">
            <w:pPr>
              <w:jc w:val="center"/>
              <w:rPr>
                <w:rFonts w:eastAsia="Calibri"/>
                <w:sz w:val="23"/>
                <w:szCs w:val="23"/>
              </w:rPr>
            </w:pPr>
            <w:r w:rsidRPr="00E6500C">
              <w:rPr>
                <w:rFonts w:eastAsia="Calibri"/>
                <w:sz w:val="23"/>
                <w:szCs w:val="23"/>
              </w:rPr>
              <w:t>Nama Pasar</w:t>
            </w:r>
          </w:p>
        </w:tc>
        <w:tc>
          <w:tcPr>
            <w:tcW w:w="3870" w:type="dxa"/>
            <w:gridSpan w:val="3"/>
            <w:shd w:val="clear" w:color="auto" w:fill="auto"/>
          </w:tcPr>
          <w:p w:rsidR="00E6500C" w:rsidRPr="00E6500C" w:rsidRDefault="00E6500C" w:rsidP="00E6500C">
            <w:pPr>
              <w:jc w:val="center"/>
              <w:rPr>
                <w:rFonts w:eastAsia="Calibri"/>
                <w:sz w:val="23"/>
                <w:szCs w:val="23"/>
              </w:rPr>
            </w:pPr>
            <w:r w:rsidRPr="00E6500C">
              <w:rPr>
                <w:rFonts w:eastAsia="Calibri"/>
                <w:sz w:val="23"/>
                <w:szCs w:val="23"/>
              </w:rPr>
              <w:t>Potensi (Rp) Perhari</w:t>
            </w:r>
          </w:p>
        </w:tc>
        <w:tc>
          <w:tcPr>
            <w:tcW w:w="1530" w:type="dxa"/>
            <w:vMerge w:val="restart"/>
            <w:shd w:val="clear" w:color="auto" w:fill="auto"/>
          </w:tcPr>
          <w:p w:rsidR="00E6500C" w:rsidRPr="00E6500C" w:rsidRDefault="00E6500C" w:rsidP="00E6500C">
            <w:pPr>
              <w:jc w:val="center"/>
              <w:rPr>
                <w:rFonts w:eastAsia="Calibri"/>
                <w:sz w:val="23"/>
                <w:szCs w:val="23"/>
              </w:rPr>
            </w:pPr>
            <w:r w:rsidRPr="00E6500C">
              <w:rPr>
                <w:rFonts w:eastAsia="Calibri"/>
                <w:sz w:val="23"/>
                <w:szCs w:val="23"/>
              </w:rPr>
              <w:t>Jumlah (Rp)</w:t>
            </w:r>
          </w:p>
        </w:tc>
      </w:tr>
      <w:tr w:rsidR="00E6500C" w:rsidRPr="00E6500C" w:rsidTr="00242AB1">
        <w:trPr>
          <w:trHeight w:val="323"/>
        </w:trPr>
        <w:tc>
          <w:tcPr>
            <w:tcW w:w="540" w:type="dxa"/>
            <w:vMerge/>
            <w:shd w:val="clear" w:color="auto" w:fill="auto"/>
          </w:tcPr>
          <w:p w:rsidR="00E6500C" w:rsidRPr="00E6500C" w:rsidRDefault="00E6500C" w:rsidP="00E6500C">
            <w:pPr>
              <w:jc w:val="both"/>
              <w:rPr>
                <w:rFonts w:eastAsia="Calibri"/>
                <w:sz w:val="23"/>
                <w:szCs w:val="23"/>
              </w:rPr>
            </w:pPr>
          </w:p>
        </w:tc>
        <w:tc>
          <w:tcPr>
            <w:tcW w:w="1260" w:type="dxa"/>
            <w:vMerge/>
            <w:shd w:val="clear" w:color="auto" w:fill="auto"/>
          </w:tcPr>
          <w:p w:rsidR="00E6500C" w:rsidRPr="00E6500C" w:rsidRDefault="00E6500C" w:rsidP="00E6500C">
            <w:pPr>
              <w:jc w:val="center"/>
              <w:rPr>
                <w:rFonts w:eastAsia="Calibri"/>
                <w:sz w:val="23"/>
                <w:szCs w:val="23"/>
              </w:rPr>
            </w:pPr>
          </w:p>
        </w:tc>
        <w:tc>
          <w:tcPr>
            <w:tcW w:w="1350" w:type="dxa"/>
            <w:shd w:val="clear" w:color="auto" w:fill="auto"/>
          </w:tcPr>
          <w:p w:rsidR="00E6500C" w:rsidRPr="00E6500C" w:rsidRDefault="00E6500C" w:rsidP="00E6500C">
            <w:pPr>
              <w:jc w:val="center"/>
              <w:rPr>
                <w:rFonts w:eastAsia="Calibri"/>
                <w:sz w:val="23"/>
                <w:szCs w:val="23"/>
              </w:rPr>
            </w:pPr>
            <w:r w:rsidRPr="00E6500C">
              <w:rPr>
                <w:rFonts w:eastAsia="Calibri"/>
                <w:sz w:val="23"/>
                <w:szCs w:val="23"/>
              </w:rPr>
              <w:t>Ruko/Kios</w:t>
            </w:r>
          </w:p>
        </w:tc>
        <w:tc>
          <w:tcPr>
            <w:tcW w:w="1260" w:type="dxa"/>
            <w:shd w:val="clear" w:color="auto" w:fill="auto"/>
          </w:tcPr>
          <w:p w:rsidR="00E6500C" w:rsidRPr="00E6500C" w:rsidRDefault="00E6500C" w:rsidP="00E6500C">
            <w:pPr>
              <w:jc w:val="center"/>
              <w:rPr>
                <w:rFonts w:eastAsia="Calibri"/>
                <w:sz w:val="23"/>
                <w:szCs w:val="23"/>
              </w:rPr>
            </w:pPr>
            <w:r w:rsidRPr="00E6500C">
              <w:rPr>
                <w:rFonts w:eastAsia="Calibri"/>
                <w:sz w:val="23"/>
                <w:szCs w:val="23"/>
              </w:rPr>
              <w:t>Los</w:t>
            </w:r>
          </w:p>
        </w:tc>
        <w:tc>
          <w:tcPr>
            <w:tcW w:w="1260" w:type="dxa"/>
            <w:shd w:val="clear" w:color="auto" w:fill="auto"/>
          </w:tcPr>
          <w:p w:rsidR="00E6500C" w:rsidRPr="00E6500C" w:rsidRDefault="00E6500C" w:rsidP="00E6500C">
            <w:pPr>
              <w:jc w:val="center"/>
              <w:rPr>
                <w:rFonts w:eastAsia="Calibri"/>
                <w:sz w:val="23"/>
                <w:szCs w:val="23"/>
              </w:rPr>
            </w:pPr>
            <w:r w:rsidRPr="00E6500C">
              <w:rPr>
                <w:rFonts w:eastAsia="Calibri"/>
                <w:sz w:val="23"/>
                <w:szCs w:val="23"/>
              </w:rPr>
              <w:t>Lapak</w:t>
            </w:r>
          </w:p>
        </w:tc>
        <w:tc>
          <w:tcPr>
            <w:tcW w:w="1530" w:type="dxa"/>
            <w:vMerge/>
            <w:shd w:val="clear" w:color="auto" w:fill="auto"/>
          </w:tcPr>
          <w:p w:rsidR="00E6500C" w:rsidRPr="00E6500C" w:rsidRDefault="00E6500C" w:rsidP="00E6500C">
            <w:pPr>
              <w:jc w:val="center"/>
              <w:rPr>
                <w:rFonts w:eastAsia="Calibri"/>
                <w:sz w:val="23"/>
                <w:szCs w:val="23"/>
              </w:rPr>
            </w:pPr>
          </w:p>
        </w:tc>
      </w:tr>
      <w:tr w:rsidR="00E6500C" w:rsidRPr="00E6500C" w:rsidTr="00242AB1">
        <w:trPr>
          <w:trHeight w:val="440"/>
        </w:trPr>
        <w:tc>
          <w:tcPr>
            <w:tcW w:w="540" w:type="dxa"/>
            <w:shd w:val="clear" w:color="auto" w:fill="auto"/>
          </w:tcPr>
          <w:p w:rsidR="00E6500C" w:rsidRPr="00E6500C" w:rsidRDefault="00E6500C" w:rsidP="00E6500C">
            <w:pPr>
              <w:jc w:val="both"/>
              <w:rPr>
                <w:rFonts w:eastAsia="Calibri"/>
                <w:sz w:val="23"/>
                <w:szCs w:val="23"/>
              </w:rPr>
            </w:pPr>
            <w:r w:rsidRPr="00E6500C">
              <w:rPr>
                <w:rFonts w:eastAsia="Calibri"/>
                <w:sz w:val="23"/>
                <w:szCs w:val="23"/>
              </w:rPr>
              <w:t>1</w:t>
            </w:r>
          </w:p>
        </w:tc>
        <w:tc>
          <w:tcPr>
            <w:tcW w:w="1260" w:type="dxa"/>
            <w:shd w:val="clear" w:color="auto" w:fill="auto"/>
          </w:tcPr>
          <w:p w:rsidR="00E6500C" w:rsidRPr="00E6500C" w:rsidRDefault="00E6500C" w:rsidP="00E6500C">
            <w:pPr>
              <w:jc w:val="center"/>
              <w:rPr>
                <w:rFonts w:eastAsia="Calibri"/>
                <w:sz w:val="23"/>
                <w:szCs w:val="23"/>
              </w:rPr>
            </w:pPr>
            <w:r w:rsidRPr="00E6500C">
              <w:rPr>
                <w:rFonts w:eastAsia="Calibri"/>
                <w:sz w:val="23"/>
                <w:szCs w:val="23"/>
              </w:rPr>
              <w:t>Pasar Impres</w:t>
            </w:r>
          </w:p>
        </w:tc>
        <w:tc>
          <w:tcPr>
            <w:tcW w:w="1350" w:type="dxa"/>
            <w:shd w:val="clear" w:color="auto" w:fill="auto"/>
          </w:tcPr>
          <w:p w:rsidR="00E6500C" w:rsidRPr="00E6500C" w:rsidRDefault="00E6500C" w:rsidP="00E6500C">
            <w:pPr>
              <w:jc w:val="center"/>
              <w:rPr>
                <w:rFonts w:eastAsia="Calibri"/>
                <w:sz w:val="23"/>
                <w:szCs w:val="23"/>
              </w:rPr>
            </w:pPr>
            <w:r w:rsidRPr="00E6500C">
              <w:rPr>
                <w:rFonts w:eastAsia="Calibri"/>
                <w:sz w:val="23"/>
                <w:szCs w:val="23"/>
              </w:rPr>
              <w:t>360.000</w:t>
            </w:r>
          </w:p>
        </w:tc>
        <w:tc>
          <w:tcPr>
            <w:tcW w:w="1260" w:type="dxa"/>
            <w:shd w:val="clear" w:color="auto" w:fill="auto"/>
          </w:tcPr>
          <w:p w:rsidR="00E6500C" w:rsidRPr="00E6500C" w:rsidRDefault="00E6500C" w:rsidP="00E6500C">
            <w:pPr>
              <w:jc w:val="center"/>
              <w:rPr>
                <w:rFonts w:eastAsia="Calibri"/>
                <w:sz w:val="23"/>
                <w:szCs w:val="23"/>
              </w:rPr>
            </w:pPr>
            <w:r w:rsidRPr="00E6500C">
              <w:rPr>
                <w:rFonts w:eastAsia="Calibri"/>
                <w:sz w:val="23"/>
                <w:szCs w:val="23"/>
              </w:rPr>
              <w:t>42.280</w:t>
            </w:r>
          </w:p>
        </w:tc>
        <w:tc>
          <w:tcPr>
            <w:tcW w:w="1260" w:type="dxa"/>
            <w:shd w:val="clear" w:color="auto" w:fill="auto"/>
          </w:tcPr>
          <w:p w:rsidR="00E6500C" w:rsidRPr="00E6500C" w:rsidRDefault="00E6500C" w:rsidP="00E6500C">
            <w:pPr>
              <w:jc w:val="center"/>
              <w:rPr>
                <w:rFonts w:eastAsia="Calibri"/>
                <w:sz w:val="23"/>
                <w:szCs w:val="23"/>
              </w:rPr>
            </w:pPr>
            <w:r w:rsidRPr="00E6500C">
              <w:rPr>
                <w:rFonts w:eastAsia="Calibri"/>
                <w:sz w:val="23"/>
                <w:szCs w:val="23"/>
              </w:rPr>
              <w:t>-</w:t>
            </w:r>
          </w:p>
        </w:tc>
        <w:tc>
          <w:tcPr>
            <w:tcW w:w="1530" w:type="dxa"/>
            <w:shd w:val="clear" w:color="auto" w:fill="auto"/>
          </w:tcPr>
          <w:p w:rsidR="00E6500C" w:rsidRPr="00E6500C" w:rsidRDefault="00E6500C" w:rsidP="00E6500C">
            <w:pPr>
              <w:jc w:val="center"/>
              <w:rPr>
                <w:rFonts w:eastAsia="Calibri"/>
                <w:sz w:val="23"/>
                <w:szCs w:val="23"/>
              </w:rPr>
            </w:pPr>
            <w:r w:rsidRPr="00E6500C">
              <w:rPr>
                <w:rFonts w:eastAsia="Calibri"/>
                <w:sz w:val="23"/>
                <w:szCs w:val="23"/>
              </w:rPr>
              <w:t>404.280</w:t>
            </w:r>
          </w:p>
        </w:tc>
      </w:tr>
      <w:tr w:rsidR="00E6500C" w:rsidRPr="00E6500C" w:rsidTr="00242AB1">
        <w:trPr>
          <w:trHeight w:val="440"/>
        </w:trPr>
        <w:tc>
          <w:tcPr>
            <w:tcW w:w="540" w:type="dxa"/>
            <w:shd w:val="clear" w:color="auto" w:fill="auto"/>
          </w:tcPr>
          <w:p w:rsidR="00E6500C" w:rsidRPr="00E6500C" w:rsidRDefault="00E6500C" w:rsidP="00E6500C">
            <w:pPr>
              <w:jc w:val="both"/>
              <w:rPr>
                <w:rFonts w:eastAsia="Calibri"/>
                <w:sz w:val="23"/>
                <w:szCs w:val="23"/>
              </w:rPr>
            </w:pPr>
            <w:r w:rsidRPr="00E6500C">
              <w:rPr>
                <w:rFonts w:eastAsia="Calibri"/>
                <w:sz w:val="23"/>
                <w:szCs w:val="23"/>
              </w:rPr>
              <w:t>2</w:t>
            </w:r>
          </w:p>
        </w:tc>
        <w:tc>
          <w:tcPr>
            <w:tcW w:w="1260" w:type="dxa"/>
            <w:shd w:val="clear" w:color="auto" w:fill="auto"/>
          </w:tcPr>
          <w:p w:rsidR="00E6500C" w:rsidRPr="00E6500C" w:rsidRDefault="00E6500C" w:rsidP="00E6500C">
            <w:pPr>
              <w:jc w:val="center"/>
              <w:rPr>
                <w:rFonts w:eastAsia="Calibri"/>
                <w:sz w:val="23"/>
                <w:szCs w:val="23"/>
              </w:rPr>
            </w:pPr>
            <w:r w:rsidRPr="00E6500C">
              <w:rPr>
                <w:rFonts w:eastAsia="Calibri"/>
                <w:sz w:val="23"/>
                <w:szCs w:val="23"/>
              </w:rPr>
              <w:t>Pasar Malam</w:t>
            </w:r>
          </w:p>
        </w:tc>
        <w:tc>
          <w:tcPr>
            <w:tcW w:w="1350" w:type="dxa"/>
            <w:shd w:val="clear" w:color="auto" w:fill="auto"/>
          </w:tcPr>
          <w:p w:rsidR="00E6500C" w:rsidRPr="00E6500C" w:rsidRDefault="00E6500C" w:rsidP="00E6500C">
            <w:pPr>
              <w:jc w:val="center"/>
              <w:rPr>
                <w:rFonts w:eastAsia="Calibri"/>
                <w:sz w:val="23"/>
                <w:szCs w:val="23"/>
              </w:rPr>
            </w:pPr>
            <w:r w:rsidRPr="00E6500C">
              <w:rPr>
                <w:rFonts w:eastAsia="Calibri"/>
                <w:sz w:val="23"/>
                <w:szCs w:val="23"/>
              </w:rPr>
              <w:t>-</w:t>
            </w:r>
          </w:p>
        </w:tc>
        <w:tc>
          <w:tcPr>
            <w:tcW w:w="1260" w:type="dxa"/>
            <w:shd w:val="clear" w:color="auto" w:fill="auto"/>
          </w:tcPr>
          <w:p w:rsidR="00E6500C" w:rsidRPr="00E6500C" w:rsidRDefault="00E6500C" w:rsidP="00E6500C">
            <w:pPr>
              <w:jc w:val="center"/>
              <w:rPr>
                <w:rFonts w:eastAsia="Calibri"/>
                <w:sz w:val="23"/>
                <w:szCs w:val="23"/>
              </w:rPr>
            </w:pPr>
            <w:r w:rsidRPr="00E6500C">
              <w:rPr>
                <w:rFonts w:eastAsia="Calibri"/>
                <w:sz w:val="23"/>
                <w:szCs w:val="23"/>
              </w:rPr>
              <w:t>-</w:t>
            </w:r>
          </w:p>
        </w:tc>
        <w:tc>
          <w:tcPr>
            <w:tcW w:w="1260" w:type="dxa"/>
            <w:shd w:val="clear" w:color="auto" w:fill="auto"/>
          </w:tcPr>
          <w:p w:rsidR="00E6500C" w:rsidRPr="00E6500C" w:rsidRDefault="00E6500C" w:rsidP="00E6500C">
            <w:pPr>
              <w:jc w:val="center"/>
              <w:rPr>
                <w:rFonts w:eastAsia="Calibri"/>
                <w:sz w:val="23"/>
                <w:szCs w:val="23"/>
              </w:rPr>
            </w:pPr>
            <w:r w:rsidRPr="00E6500C">
              <w:rPr>
                <w:rFonts w:eastAsia="Calibri"/>
                <w:sz w:val="23"/>
                <w:szCs w:val="23"/>
              </w:rPr>
              <w:t>137.000</w:t>
            </w:r>
          </w:p>
        </w:tc>
        <w:tc>
          <w:tcPr>
            <w:tcW w:w="1530" w:type="dxa"/>
            <w:shd w:val="clear" w:color="auto" w:fill="auto"/>
          </w:tcPr>
          <w:p w:rsidR="00E6500C" w:rsidRPr="00E6500C" w:rsidRDefault="00E6500C" w:rsidP="00E6500C">
            <w:pPr>
              <w:jc w:val="center"/>
              <w:rPr>
                <w:rFonts w:eastAsia="Calibri"/>
                <w:sz w:val="23"/>
                <w:szCs w:val="23"/>
              </w:rPr>
            </w:pPr>
            <w:r w:rsidRPr="00E6500C">
              <w:rPr>
                <w:rFonts w:eastAsia="Calibri"/>
                <w:sz w:val="23"/>
                <w:szCs w:val="23"/>
              </w:rPr>
              <w:t>137.000</w:t>
            </w:r>
          </w:p>
        </w:tc>
      </w:tr>
      <w:tr w:rsidR="00E6500C" w:rsidRPr="00E6500C" w:rsidTr="00242AB1">
        <w:trPr>
          <w:trHeight w:val="440"/>
        </w:trPr>
        <w:tc>
          <w:tcPr>
            <w:tcW w:w="540" w:type="dxa"/>
            <w:shd w:val="clear" w:color="auto" w:fill="auto"/>
          </w:tcPr>
          <w:p w:rsidR="00E6500C" w:rsidRPr="00E6500C" w:rsidRDefault="00E6500C" w:rsidP="00E6500C">
            <w:pPr>
              <w:jc w:val="both"/>
              <w:rPr>
                <w:rFonts w:eastAsia="Calibri"/>
                <w:sz w:val="23"/>
                <w:szCs w:val="23"/>
              </w:rPr>
            </w:pPr>
            <w:r w:rsidRPr="00E6500C">
              <w:rPr>
                <w:rFonts w:eastAsia="Calibri"/>
                <w:sz w:val="23"/>
                <w:szCs w:val="23"/>
              </w:rPr>
              <w:t>3</w:t>
            </w:r>
          </w:p>
        </w:tc>
        <w:tc>
          <w:tcPr>
            <w:tcW w:w="5130" w:type="dxa"/>
            <w:gridSpan w:val="4"/>
            <w:shd w:val="clear" w:color="auto" w:fill="auto"/>
          </w:tcPr>
          <w:p w:rsidR="00E6500C" w:rsidRPr="00E6500C" w:rsidRDefault="00E6500C" w:rsidP="00E6500C">
            <w:pPr>
              <w:jc w:val="center"/>
              <w:rPr>
                <w:rFonts w:eastAsia="Calibri"/>
                <w:sz w:val="23"/>
                <w:szCs w:val="23"/>
              </w:rPr>
            </w:pPr>
            <w:r w:rsidRPr="00E6500C">
              <w:rPr>
                <w:rFonts w:eastAsia="Calibri"/>
                <w:sz w:val="23"/>
                <w:szCs w:val="23"/>
              </w:rPr>
              <w:t>Total</w:t>
            </w:r>
          </w:p>
        </w:tc>
        <w:tc>
          <w:tcPr>
            <w:tcW w:w="1530" w:type="dxa"/>
            <w:shd w:val="clear" w:color="auto" w:fill="auto"/>
          </w:tcPr>
          <w:p w:rsidR="00E6500C" w:rsidRPr="00E6500C" w:rsidRDefault="00E6500C" w:rsidP="00E6500C">
            <w:pPr>
              <w:jc w:val="center"/>
              <w:rPr>
                <w:rFonts w:eastAsia="Calibri"/>
                <w:b/>
                <w:sz w:val="23"/>
                <w:szCs w:val="23"/>
              </w:rPr>
            </w:pPr>
            <w:r w:rsidRPr="00E6500C">
              <w:rPr>
                <w:rFonts w:eastAsia="Calibri"/>
                <w:b/>
                <w:sz w:val="23"/>
                <w:szCs w:val="23"/>
              </w:rPr>
              <w:t>541.280</w:t>
            </w:r>
          </w:p>
        </w:tc>
      </w:tr>
    </w:tbl>
    <w:p w:rsidR="00E6500C" w:rsidRPr="00242AB1" w:rsidRDefault="00E6500C" w:rsidP="00242AB1">
      <w:pPr>
        <w:jc w:val="both"/>
        <w:rPr>
          <w:i/>
          <w:sz w:val="23"/>
          <w:szCs w:val="23"/>
        </w:rPr>
      </w:pPr>
      <w:r w:rsidRPr="00E6500C">
        <w:rPr>
          <w:i/>
          <w:sz w:val="23"/>
          <w:szCs w:val="23"/>
        </w:rPr>
        <w:t>Sumber: (data diolah)</w:t>
      </w:r>
    </w:p>
    <w:p w:rsidR="00E6500C" w:rsidRPr="00E6500C" w:rsidRDefault="00E6500C" w:rsidP="00E6500C">
      <w:pPr>
        <w:ind w:firstLine="720"/>
        <w:jc w:val="both"/>
        <w:rPr>
          <w:sz w:val="23"/>
          <w:szCs w:val="23"/>
        </w:rPr>
      </w:pPr>
    </w:p>
    <w:p w:rsidR="00E6500C" w:rsidRPr="00E6500C" w:rsidRDefault="00E6500C" w:rsidP="00E6500C">
      <w:pPr>
        <w:pStyle w:val="ListParagraph"/>
        <w:autoSpaceDE w:val="0"/>
        <w:autoSpaceDN w:val="0"/>
        <w:adjustRightInd w:val="0"/>
        <w:spacing w:after="0" w:line="240" w:lineRule="auto"/>
        <w:ind w:left="0"/>
        <w:jc w:val="center"/>
        <w:rPr>
          <w:rFonts w:ascii="Times New Roman" w:hAnsi="Times New Roman"/>
          <w:b/>
          <w:sz w:val="23"/>
          <w:szCs w:val="23"/>
        </w:rPr>
      </w:pPr>
      <w:r w:rsidRPr="00E6500C">
        <w:rPr>
          <w:rFonts w:ascii="Times New Roman" w:hAnsi="Times New Roman"/>
          <w:b/>
          <w:sz w:val="23"/>
          <w:szCs w:val="23"/>
        </w:rPr>
        <w:t>Tabel 4.5</w:t>
      </w:r>
    </w:p>
    <w:p w:rsidR="00E6500C" w:rsidRPr="00E6500C" w:rsidRDefault="00E6500C" w:rsidP="00E6500C">
      <w:pPr>
        <w:pStyle w:val="ListParagraph"/>
        <w:autoSpaceDE w:val="0"/>
        <w:autoSpaceDN w:val="0"/>
        <w:adjustRightInd w:val="0"/>
        <w:spacing w:after="0" w:line="240" w:lineRule="auto"/>
        <w:ind w:left="0"/>
        <w:jc w:val="center"/>
        <w:rPr>
          <w:rFonts w:ascii="Times New Roman" w:hAnsi="Times New Roman"/>
          <w:b/>
          <w:sz w:val="23"/>
          <w:szCs w:val="23"/>
        </w:rPr>
      </w:pPr>
      <w:r w:rsidRPr="00E6500C">
        <w:rPr>
          <w:rFonts w:ascii="Times New Roman" w:hAnsi="Times New Roman"/>
          <w:b/>
          <w:sz w:val="23"/>
          <w:szCs w:val="23"/>
        </w:rPr>
        <w:t>Potensi Retribusi Pasar kabupaten Nunukan Pertahunnya</w:t>
      </w:r>
    </w:p>
    <w:p w:rsidR="00E6500C" w:rsidRPr="00E6500C" w:rsidRDefault="00E6500C" w:rsidP="00E6500C">
      <w:pPr>
        <w:pStyle w:val="ListParagraph"/>
        <w:autoSpaceDE w:val="0"/>
        <w:autoSpaceDN w:val="0"/>
        <w:adjustRightInd w:val="0"/>
        <w:spacing w:after="0" w:line="240" w:lineRule="auto"/>
        <w:ind w:left="0"/>
        <w:jc w:val="center"/>
        <w:rPr>
          <w:rFonts w:ascii="Times New Roman" w:hAnsi="Times New Roman"/>
          <w:b/>
          <w:sz w:val="23"/>
          <w:szCs w:val="23"/>
        </w:rPr>
      </w:pPr>
    </w:p>
    <w:tbl>
      <w:tblPr>
        <w:tblW w:w="72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1080"/>
        <w:gridCol w:w="1080"/>
        <w:gridCol w:w="1080"/>
        <w:gridCol w:w="990"/>
        <w:gridCol w:w="990"/>
        <w:gridCol w:w="1440"/>
      </w:tblGrid>
      <w:tr w:rsidR="00E6500C" w:rsidRPr="00E6500C" w:rsidTr="00242AB1">
        <w:trPr>
          <w:trHeight w:val="467"/>
        </w:trPr>
        <w:tc>
          <w:tcPr>
            <w:tcW w:w="540" w:type="dxa"/>
            <w:vMerge w:val="restart"/>
            <w:shd w:val="clear" w:color="auto" w:fill="auto"/>
          </w:tcPr>
          <w:p w:rsidR="00E6500C" w:rsidRPr="00E6500C" w:rsidRDefault="00E6500C" w:rsidP="00E6500C">
            <w:pPr>
              <w:jc w:val="both"/>
              <w:rPr>
                <w:rFonts w:eastAsia="Calibri"/>
                <w:sz w:val="23"/>
                <w:szCs w:val="23"/>
              </w:rPr>
            </w:pPr>
            <w:r w:rsidRPr="00E6500C">
              <w:rPr>
                <w:rFonts w:eastAsia="Calibri"/>
                <w:sz w:val="23"/>
                <w:szCs w:val="23"/>
              </w:rPr>
              <w:t>No</w:t>
            </w:r>
          </w:p>
        </w:tc>
        <w:tc>
          <w:tcPr>
            <w:tcW w:w="1080" w:type="dxa"/>
            <w:vMerge w:val="restart"/>
            <w:shd w:val="clear" w:color="auto" w:fill="auto"/>
          </w:tcPr>
          <w:p w:rsidR="00E6500C" w:rsidRPr="00E6500C" w:rsidRDefault="00E6500C" w:rsidP="00E6500C">
            <w:pPr>
              <w:jc w:val="center"/>
              <w:rPr>
                <w:rFonts w:eastAsia="Calibri"/>
                <w:sz w:val="23"/>
                <w:szCs w:val="23"/>
              </w:rPr>
            </w:pPr>
            <w:r w:rsidRPr="00E6500C">
              <w:rPr>
                <w:rFonts w:eastAsia="Calibri"/>
                <w:sz w:val="23"/>
                <w:szCs w:val="23"/>
              </w:rPr>
              <w:t>Nama Pasar</w:t>
            </w:r>
          </w:p>
        </w:tc>
        <w:tc>
          <w:tcPr>
            <w:tcW w:w="3150" w:type="dxa"/>
            <w:gridSpan w:val="3"/>
            <w:shd w:val="clear" w:color="auto" w:fill="auto"/>
          </w:tcPr>
          <w:p w:rsidR="00E6500C" w:rsidRPr="00E6500C" w:rsidRDefault="00E6500C" w:rsidP="00E6500C">
            <w:pPr>
              <w:jc w:val="center"/>
              <w:rPr>
                <w:rFonts w:eastAsia="Calibri"/>
                <w:sz w:val="23"/>
                <w:szCs w:val="23"/>
              </w:rPr>
            </w:pPr>
            <w:r w:rsidRPr="00E6500C">
              <w:rPr>
                <w:rFonts w:eastAsia="Calibri"/>
                <w:sz w:val="23"/>
                <w:szCs w:val="23"/>
              </w:rPr>
              <w:t>Potensi (Rp) Pertahun</w:t>
            </w:r>
          </w:p>
        </w:tc>
        <w:tc>
          <w:tcPr>
            <w:tcW w:w="990" w:type="dxa"/>
            <w:vMerge w:val="restart"/>
            <w:shd w:val="clear" w:color="auto" w:fill="auto"/>
          </w:tcPr>
          <w:p w:rsidR="00E6500C" w:rsidRPr="00E6500C" w:rsidRDefault="00E6500C" w:rsidP="00E6500C">
            <w:pPr>
              <w:jc w:val="center"/>
              <w:rPr>
                <w:rFonts w:eastAsia="Calibri"/>
                <w:sz w:val="23"/>
                <w:szCs w:val="23"/>
              </w:rPr>
            </w:pPr>
            <w:r w:rsidRPr="00E6500C">
              <w:rPr>
                <w:rFonts w:eastAsia="Calibri"/>
                <w:sz w:val="23"/>
                <w:szCs w:val="23"/>
              </w:rPr>
              <w:t>Jumlah (Rp)</w:t>
            </w:r>
          </w:p>
        </w:tc>
        <w:tc>
          <w:tcPr>
            <w:tcW w:w="1440" w:type="dxa"/>
            <w:vMerge w:val="restart"/>
          </w:tcPr>
          <w:p w:rsidR="00E6500C" w:rsidRPr="00E6500C" w:rsidRDefault="00E6500C" w:rsidP="00E6500C">
            <w:pPr>
              <w:jc w:val="center"/>
              <w:rPr>
                <w:rFonts w:eastAsia="Calibri"/>
                <w:sz w:val="23"/>
                <w:szCs w:val="23"/>
              </w:rPr>
            </w:pPr>
            <w:r w:rsidRPr="00E6500C">
              <w:rPr>
                <w:rFonts w:eastAsia="Calibri"/>
                <w:sz w:val="23"/>
                <w:szCs w:val="23"/>
              </w:rPr>
              <w:t>Potensi Retribusi Pasar/Tahun</w:t>
            </w:r>
          </w:p>
        </w:tc>
      </w:tr>
      <w:tr w:rsidR="00E6500C" w:rsidRPr="00E6500C" w:rsidTr="00242AB1">
        <w:trPr>
          <w:trHeight w:val="323"/>
        </w:trPr>
        <w:tc>
          <w:tcPr>
            <w:tcW w:w="540" w:type="dxa"/>
            <w:vMerge/>
            <w:shd w:val="clear" w:color="auto" w:fill="auto"/>
          </w:tcPr>
          <w:p w:rsidR="00E6500C" w:rsidRPr="00E6500C" w:rsidRDefault="00E6500C" w:rsidP="00E6500C">
            <w:pPr>
              <w:jc w:val="both"/>
              <w:rPr>
                <w:rFonts w:eastAsia="Calibri"/>
                <w:sz w:val="23"/>
                <w:szCs w:val="23"/>
              </w:rPr>
            </w:pPr>
          </w:p>
        </w:tc>
        <w:tc>
          <w:tcPr>
            <w:tcW w:w="1080" w:type="dxa"/>
            <w:vMerge/>
            <w:shd w:val="clear" w:color="auto" w:fill="auto"/>
          </w:tcPr>
          <w:p w:rsidR="00E6500C" w:rsidRPr="00E6500C" w:rsidRDefault="00E6500C" w:rsidP="00E6500C">
            <w:pPr>
              <w:jc w:val="center"/>
              <w:rPr>
                <w:rFonts w:eastAsia="Calibri"/>
                <w:sz w:val="23"/>
                <w:szCs w:val="23"/>
              </w:rPr>
            </w:pPr>
          </w:p>
        </w:tc>
        <w:tc>
          <w:tcPr>
            <w:tcW w:w="1080" w:type="dxa"/>
            <w:shd w:val="clear" w:color="auto" w:fill="auto"/>
          </w:tcPr>
          <w:p w:rsidR="00E6500C" w:rsidRPr="00E6500C" w:rsidRDefault="00E6500C" w:rsidP="00E6500C">
            <w:pPr>
              <w:jc w:val="center"/>
              <w:rPr>
                <w:rFonts w:eastAsia="Calibri"/>
                <w:sz w:val="23"/>
                <w:szCs w:val="23"/>
              </w:rPr>
            </w:pPr>
            <w:r w:rsidRPr="00E6500C">
              <w:rPr>
                <w:rFonts w:eastAsia="Calibri"/>
                <w:sz w:val="23"/>
                <w:szCs w:val="23"/>
              </w:rPr>
              <w:t>Ruko/Kios</w:t>
            </w:r>
          </w:p>
        </w:tc>
        <w:tc>
          <w:tcPr>
            <w:tcW w:w="1080" w:type="dxa"/>
            <w:shd w:val="clear" w:color="auto" w:fill="auto"/>
          </w:tcPr>
          <w:p w:rsidR="00E6500C" w:rsidRPr="00E6500C" w:rsidRDefault="00E6500C" w:rsidP="00E6500C">
            <w:pPr>
              <w:jc w:val="center"/>
              <w:rPr>
                <w:rFonts w:eastAsia="Calibri"/>
                <w:sz w:val="23"/>
                <w:szCs w:val="23"/>
              </w:rPr>
            </w:pPr>
            <w:r w:rsidRPr="00E6500C">
              <w:rPr>
                <w:rFonts w:eastAsia="Calibri"/>
                <w:sz w:val="23"/>
                <w:szCs w:val="23"/>
              </w:rPr>
              <w:t>Los</w:t>
            </w:r>
          </w:p>
        </w:tc>
        <w:tc>
          <w:tcPr>
            <w:tcW w:w="990" w:type="dxa"/>
            <w:shd w:val="clear" w:color="auto" w:fill="auto"/>
          </w:tcPr>
          <w:p w:rsidR="00E6500C" w:rsidRPr="00E6500C" w:rsidRDefault="00E6500C" w:rsidP="00E6500C">
            <w:pPr>
              <w:jc w:val="center"/>
              <w:rPr>
                <w:rFonts w:eastAsia="Calibri"/>
                <w:sz w:val="23"/>
                <w:szCs w:val="23"/>
              </w:rPr>
            </w:pPr>
            <w:r w:rsidRPr="00E6500C">
              <w:rPr>
                <w:rFonts w:eastAsia="Calibri"/>
                <w:sz w:val="23"/>
                <w:szCs w:val="23"/>
              </w:rPr>
              <w:t>Lapak</w:t>
            </w:r>
          </w:p>
        </w:tc>
        <w:tc>
          <w:tcPr>
            <w:tcW w:w="990" w:type="dxa"/>
            <w:vMerge/>
            <w:shd w:val="clear" w:color="auto" w:fill="auto"/>
          </w:tcPr>
          <w:p w:rsidR="00E6500C" w:rsidRPr="00E6500C" w:rsidRDefault="00E6500C" w:rsidP="00E6500C">
            <w:pPr>
              <w:jc w:val="center"/>
              <w:rPr>
                <w:rFonts w:eastAsia="Calibri"/>
                <w:sz w:val="23"/>
                <w:szCs w:val="23"/>
              </w:rPr>
            </w:pPr>
          </w:p>
        </w:tc>
        <w:tc>
          <w:tcPr>
            <w:tcW w:w="1440" w:type="dxa"/>
            <w:vMerge/>
          </w:tcPr>
          <w:p w:rsidR="00E6500C" w:rsidRPr="00E6500C" w:rsidRDefault="00E6500C" w:rsidP="00E6500C">
            <w:pPr>
              <w:jc w:val="center"/>
              <w:rPr>
                <w:rFonts w:eastAsia="Calibri"/>
                <w:sz w:val="23"/>
                <w:szCs w:val="23"/>
              </w:rPr>
            </w:pPr>
          </w:p>
        </w:tc>
      </w:tr>
      <w:tr w:rsidR="00E6500C" w:rsidRPr="00E6500C" w:rsidTr="00242AB1">
        <w:trPr>
          <w:trHeight w:val="440"/>
        </w:trPr>
        <w:tc>
          <w:tcPr>
            <w:tcW w:w="540" w:type="dxa"/>
            <w:shd w:val="clear" w:color="auto" w:fill="auto"/>
          </w:tcPr>
          <w:p w:rsidR="00E6500C" w:rsidRPr="00E6500C" w:rsidRDefault="00E6500C" w:rsidP="00E6500C">
            <w:pPr>
              <w:jc w:val="both"/>
              <w:rPr>
                <w:rFonts w:eastAsia="Calibri"/>
                <w:sz w:val="23"/>
                <w:szCs w:val="23"/>
              </w:rPr>
            </w:pPr>
            <w:r w:rsidRPr="00E6500C">
              <w:rPr>
                <w:rFonts w:eastAsia="Calibri"/>
                <w:sz w:val="23"/>
                <w:szCs w:val="23"/>
              </w:rPr>
              <w:t>1</w:t>
            </w:r>
          </w:p>
        </w:tc>
        <w:tc>
          <w:tcPr>
            <w:tcW w:w="1080" w:type="dxa"/>
            <w:shd w:val="clear" w:color="auto" w:fill="auto"/>
          </w:tcPr>
          <w:p w:rsidR="00E6500C" w:rsidRPr="00E6500C" w:rsidRDefault="00E6500C" w:rsidP="00E6500C">
            <w:pPr>
              <w:jc w:val="center"/>
              <w:rPr>
                <w:rFonts w:eastAsia="Calibri"/>
                <w:sz w:val="23"/>
                <w:szCs w:val="23"/>
              </w:rPr>
            </w:pPr>
            <w:r w:rsidRPr="00E6500C">
              <w:rPr>
                <w:rFonts w:eastAsia="Calibri"/>
                <w:sz w:val="23"/>
                <w:szCs w:val="23"/>
              </w:rPr>
              <w:t>Pasar Impres</w:t>
            </w:r>
          </w:p>
        </w:tc>
        <w:tc>
          <w:tcPr>
            <w:tcW w:w="1080" w:type="dxa"/>
            <w:shd w:val="clear" w:color="auto" w:fill="auto"/>
          </w:tcPr>
          <w:p w:rsidR="00E6500C" w:rsidRPr="00E6500C" w:rsidRDefault="00E6500C" w:rsidP="00E6500C">
            <w:pPr>
              <w:jc w:val="center"/>
              <w:rPr>
                <w:rFonts w:eastAsia="Calibri"/>
                <w:sz w:val="23"/>
                <w:szCs w:val="23"/>
              </w:rPr>
            </w:pPr>
            <w:r w:rsidRPr="00E6500C">
              <w:rPr>
                <w:rFonts w:eastAsia="Calibri"/>
                <w:sz w:val="23"/>
                <w:szCs w:val="23"/>
              </w:rPr>
              <w:t>360.000</w:t>
            </w:r>
          </w:p>
        </w:tc>
        <w:tc>
          <w:tcPr>
            <w:tcW w:w="1080" w:type="dxa"/>
            <w:shd w:val="clear" w:color="auto" w:fill="auto"/>
          </w:tcPr>
          <w:p w:rsidR="00E6500C" w:rsidRPr="00E6500C" w:rsidRDefault="00E6500C" w:rsidP="00E6500C">
            <w:pPr>
              <w:jc w:val="center"/>
              <w:rPr>
                <w:rFonts w:eastAsia="Calibri"/>
                <w:sz w:val="23"/>
                <w:szCs w:val="23"/>
              </w:rPr>
            </w:pPr>
            <w:r w:rsidRPr="00E6500C">
              <w:rPr>
                <w:rFonts w:eastAsia="Calibri"/>
                <w:sz w:val="23"/>
                <w:szCs w:val="23"/>
              </w:rPr>
              <w:t>42.280</w:t>
            </w:r>
          </w:p>
        </w:tc>
        <w:tc>
          <w:tcPr>
            <w:tcW w:w="990" w:type="dxa"/>
            <w:shd w:val="clear" w:color="auto" w:fill="auto"/>
          </w:tcPr>
          <w:p w:rsidR="00E6500C" w:rsidRPr="00E6500C" w:rsidRDefault="00E6500C" w:rsidP="00E6500C">
            <w:pPr>
              <w:jc w:val="center"/>
              <w:rPr>
                <w:rFonts w:eastAsia="Calibri"/>
                <w:sz w:val="23"/>
                <w:szCs w:val="23"/>
              </w:rPr>
            </w:pPr>
            <w:r w:rsidRPr="00E6500C">
              <w:rPr>
                <w:rFonts w:eastAsia="Calibri"/>
                <w:sz w:val="23"/>
                <w:szCs w:val="23"/>
              </w:rPr>
              <w:t>-</w:t>
            </w:r>
          </w:p>
        </w:tc>
        <w:tc>
          <w:tcPr>
            <w:tcW w:w="990" w:type="dxa"/>
            <w:shd w:val="clear" w:color="auto" w:fill="auto"/>
          </w:tcPr>
          <w:p w:rsidR="00E6500C" w:rsidRPr="00E6500C" w:rsidRDefault="00E6500C" w:rsidP="00E6500C">
            <w:pPr>
              <w:jc w:val="center"/>
              <w:rPr>
                <w:rFonts w:eastAsia="Calibri"/>
                <w:sz w:val="23"/>
                <w:szCs w:val="23"/>
              </w:rPr>
            </w:pPr>
            <w:r w:rsidRPr="00E6500C">
              <w:rPr>
                <w:rFonts w:eastAsia="Calibri"/>
                <w:sz w:val="23"/>
                <w:szCs w:val="23"/>
              </w:rPr>
              <w:t>404.280</w:t>
            </w:r>
          </w:p>
        </w:tc>
        <w:tc>
          <w:tcPr>
            <w:tcW w:w="1440" w:type="dxa"/>
          </w:tcPr>
          <w:p w:rsidR="00E6500C" w:rsidRPr="00E6500C" w:rsidRDefault="00E6500C" w:rsidP="00E6500C">
            <w:pPr>
              <w:jc w:val="center"/>
              <w:rPr>
                <w:rFonts w:eastAsia="Calibri"/>
                <w:sz w:val="23"/>
                <w:szCs w:val="23"/>
              </w:rPr>
            </w:pPr>
            <w:r w:rsidRPr="00E6500C">
              <w:rPr>
                <w:rFonts w:eastAsia="Calibri"/>
                <w:sz w:val="23"/>
                <w:szCs w:val="23"/>
              </w:rPr>
              <w:t>145.540.800</w:t>
            </w:r>
          </w:p>
        </w:tc>
      </w:tr>
      <w:tr w:rsidR="00E6500C" w:rsidRPr="00E6500C" w:rsidTr="00242AB1">
        <w:trPr>
          <w:trHeight w:val="440"/>
        </w:trPr>
        <w:tc>
          <w:tcPr>
            <w:tcW w:w="540" w:type="dxa"/>
            <w:shd w:val="clear" w:color="auto" w:fill="auto"/>
          </w:tcPr>
          <w:p w:rsidR="00E6500C" w:rsidRPr="00E6500C" w:rsidRDefault="00E6500C" w:rsidP="00E6500C">
            <w:pPr>
              <w:jc w:val="both"/>
              <w:rPr>
                <w:rFonts w:eastAsia="Calibri"/>
                <w:sz w:val="23"/>
                <w:szCs w:val="23"/>
              </w:rPr>
            </w:pPr>
            <w:r w:rsidRPr="00E6500C">
              <w:rPr>
                <w:rFonts w:eastAsia="Calibri"/>
                <w:sz w:val="23"/>
                <w:szCs w:val="23"/>
              </w:rPr>
              <w:t>2</w:t>
            </w:r>
          </w:p>
        </w:tc>
        <w:tc>
          <w:tcPr>
            <w:tcW w:w="1080" w:type="dxa"/>
            <w:shd w:val="clear" w:color="auto" w:fill="auto"/>
          </w:tcPr>
          <w:p w:rsidR="00E6500C" w:rsidRPr="00E6500C" w:rsidRDefault="00E6500C" w:rsidP="00E6500C">
            <w:pPr>
              <w:jc w:val="center"/>
              <w:rPr>
                <w:rFonts w:eastAsia="Calibri"/>
                <w:sz w:val="23"/>
                <w:szCs w:val="23"/>
              </w:rPr>
            </w:pPr>
            <w:r w:rsidRPr="00E6500C">
              <w:rPr>
                <w:rFonts w:eastAsia="Calibri"/>
                <w:sz w:val="23"/>
                <w:szCs w:val="23"/>
              </w:rPr>
              <w:t>Pasar Malam</w:t>
            </w:r>
          </w:p>
        </w:tc>
        <w:tc>
          <w:tcPr>
            <w:tcW w:w="1080" w:type="dxa"/>
            <w:shd w:val="clear" w:color="auto" w:fill="auto"/>
          </w:tcPr>
          <w:p w:rsidR="00E6500C" w:rsidRPr="00E6500C" w:rsidRDefault="00E6500C" w:rsidP="00E6500C">
            <w:pPr>
              <w:jc w:val="center"/>
              <w:rPr>
                <w:rFonts w:eastAsia="Calibri"/>
                <w:sz w:val="23"/>
                <w:szCs w:val="23"/>
              </w:rPr>
            </w:pPr>
            <w:r w:rsidRPr="00E6500C">
              <w:rPr>
                <w:rFonts w:eastAsia="Calibri"/>
                <w:sz w:val="23"/>
                <w:szCs w:val="23"/>
              </w:rPr>
              <w:t>-</w:t>
            </w:r>
          </w:p>
        </w:tc>
        <w:tc>
          <w:tcPr>
            <w:tcW w:w="1080" w:type="dxa"/>
            <w:shd w:val="clear" w:color="auto" w:fill="auto"/>
          </w:tcPr>
          <w:p w:rsidR="00E6500C" w:rsidRPr="00E6500C" w:rsidRDefault="00E6500C" w:rsidP="00E6500C">
            <w:pPr>
              <w:jc w:val="center"/>
              <w:rPr>
                <w:rFonts w:eastAsia="Calibri"/>
                <w:sz w:val="23"/>
                <w:szCs w:val="23"/>
              </w:rPr>
            </w:pPr>
            <w:r w:rsidRPr="00E6500C">
              <w:rPr>
                <w:rFonts w:eastAsia="Calibri"/>
                <w:sz w:val="23"/>
                <w:szCs w:val="23"/>
              </w:rPr>
              <w:t>-</w:t>
            </w:r>
          </w:p>
        </w:tc>
        <w:tc>
          <w:tcPr>
            <w:tcW w:w="990" w:type="dxa"/>
            <w:shd w:val="clear" w:color="auto" w:fill="auto"/>
          </w:tcPr>
          <w:p w:rsidR="00E6500C" w:rsidRPr="00E6500C" w:rsidRDefault="00E6500C" w:rsidP="00E6500C">
            <w:pPr>
              <w:jc w:val="center"/>
              <w:rPr>
                <w:rFonts w:eastAsia="Calibri"/>
                <w:sz w:val="23"/>
                <w:szCs w:val="23"/>
              </w:rPr>
            </w:pPr>
            <w:r w:rsidRPr="00E6500C">
              <w:rPr>
                <w:rFonts w:eastAsia="Calibri"/>
                <w:sz w:val="23"/>
                <w:szCs w:val="23"/>
              </w:rPr>
              <w:t>137.000</w:t>
            </w:r>
          </w:p>
        </w:tc>
        <w:tc>
          <w:tcPr>
            <w:tcW w:w="990" w:type="dxa"/>
            <w:shd w:val="clear" w:color="auto" w:fill="auto"/>
          </w:tcPr>
          <w:p w:rsidR="00E6500C" w:rsidRPr="00E6500C" w:rsidRDefault="00E6500C" w:rsidP="00E6500C">
            <w:pPr>
              <w:jc w:val="center"/>
              <w:rPr>
                <w:rFonts w:eastAsia="Calibri"/>
                <w:sz w:val="23"/>
                <w:szCs w:val="23"/>
              </w:rPr>
            </w:pPr>
            <w:r w:rsidRPr="00E6500C">
              <w:rPr>
                <w:rFonts w:eastAsia="Calibri"/>
                <w:sz w:val="23"/>
                <w:szCs w:val="23"/>
              </w:rPr>
              <w:t>137.000</w:t>
            </w:r>
          </w:p>
        </w:tc>
        <w:tc>
          <w:tcPr>
            <w:tcW w:w="1440" w:type="dxa"/>
          </w:tcPr>
          <w:p w:rsidR="00E6500C" w:rsidRPr="00E6500C" w:rsidRDefault="00E6500C" w:rsidP="00E6500C">
            <w:pPr>
              <w:jc w:val="center"/>
              <w:rPr>
                <w:rFonts w:eastAsia="Calibri"/>
                <w:sz w:val="23"/>
                <w:szCs w:val="23"/>
              </w:rPr>
            </w:pPr>
            <w:r w:rsidRPr="00E6500C">
              <w:rPr>
                <w:rFonts w:eastAsia="Calibri"/>
                <w:sz w:val="23"/>
                <w:szCs w:val="23"/>
              </w:rPr>
              <w:t>49.320.000</w:t>
            </w:r>
          </w:p>
        </w:tc>
      </w:tr>
      <w:tr w:rsidR="00E6500C" w:rsidRPr="00E6500C" w:rsidTr="00242AB1">
        <w:trPr>
          <w:trHeight w:val="440"/>
        </w:trPr>
        <w:tc>
          <w:tcPr>
            <w:tcW w:w="540" w:type="dxa"/>
            <w:shd w:val="clear" w:color="auto" w:fill="auto"/>
          </w:tcPr>
          <w:p w:rsidR="00E6500C" w:rsidRPr="00E6500C" w:rsidRDefault="00E6500C" w:rsidP="00E6500C">
            <w:pPr>
              <w:jc w:val="both"/>
              <w:rPr>
                <w:rFonts w:eastAsia="Calibri"/>
                <w:sz w:val="23"/>
                <w:szCs w:val="23"/>
              </w:rPr>
            </w:pPr>
            <w:r w:rsidRPr="00E6500C">
              <w:rPr>
                <w:rFonts w:eastAsia="Calibri"/>
                <w:sz w:val="23"/>
                <w:szCs w:val="23"/>
              </w:rPr>
              <w:t>3</w:t>
            </w:r>
          </w:p>
        </w:tc>
        <w:tc>
          <w:tcPr>
            <w:tcW w:w="4230" w:type="dxa"/>
            <w:gridSpan w:val="4"/>
            <w:shd w:val="clear" w:color="auto" w:fill="auto"/>
          </w:tcPr>
          <w:p w:rsidR="00E6500C" w:rsidRPr="00E6500C" w:rsidRDefault="00E6500C" w:rsidP="00E6500C">
            <w:pPr>
              <w:jc w:val="center"/>
              <w:rPr>
                <w:rFonts w:eastAsia="Calibri"/>
                <w:sz w:val="23"/>
                <w:szCs w:val="23"/>
              </w:rPr>
            </w:pPr>
            <w:r w:rsidRPr="00E6500C">
              <w:rPr>
                <w:rFonts w:eastAsia="Calibri"/>
                <w:sz w:val="23"/>
                <w:szCs w:val="23"/>
              </w:rPr>
              <w:t>Total</w:t>
            </w:r>
          </w:p>
        </w:tc>
        <w:tc>
          <w:tcPr>
            <w:tcW w:w="990" w:type="dxa"/>
            <w:shd w:val="clear" w:color="auto" w:fill="auto"/>
          </w:tcPr>
          <w:p w:rsidR="00E6500C" w:rsidRPr="00E6500C" w:rsidRDefault="00E6500C" w:rsidP="00E6500C">
            <w:pPr>
              <w:jc w:val="center"/>
              <w:rPr>
                <w:rFonts w:eastAsia="Calibri"/>
                <w:b/>
                <w:sz w:val="23"/>
                <w:szCs w:val="23"/>
              </w:rPr>
            </w:pPr>
            <w:r w:rsidRPr="00E6500C">
              <w:rPr>
                <w:rFonts w:eastAsia="Calibri"/>
                <w:b/>
                <w:sz w:val="23"/>
                <w:szCs w:val="23"/>
              </w:rPr>
              <w:t>541.280</w:t>
            </w:r>
          </w:p>
        </w:tc>
        <w:tc>
          <w:tcPr>
            <w:tcW w:w="1440" w:type="dxa"/>
          </w:tcPr>
          <w:p w:rsidR="00E6500C" w:rsidRPr="00E6500C" w:rsidRDefault="00E6500C" w:rsidP="00E6500C">
            <w:pPr>
              <w:jc w:val="center"/>
              <w:rPr>
                <w:rFonts w:eastAsia="Calibri"/>
                <w:b/>
                <w:sz w:val="23"/>
                <w:szCs w:val="23"/>
              </w:rPr>
            </w:pPr>
            <w:r w:rsidRPr="00E6500C">
              <w:rPr>
                <w:rFonts w:eastAsia="Calibri"/>
                <w:b/>
                <w:sz w:val="23"/>
                <w:szCs w:val="23"/>
              </w:rPr>
              <w:t>194.860.800</w:t>
            </w:r>
          </w:p>
        </w:tc>
      </w:tr>
    </w:tbl>
    <w:p w:rsidR="00E6500C" w:rsidRPr="00E6500C" w:rsidRDefault="00E6500C" w:rsidP="00E6500C">
      <w:pPr>
        <w:jc w:val="both"/>
        <w:rPr>
          <w:i/>
          <w:sz w:val="23"/>
          <w:szCs w:val="23"/>
        </w:rPr>
      </w:pPr>
      <w:r w:rsidRPr="00E6500C">
        <w:rPr>
          <w:i/>
          <w:sz w:val="23"/>
          <w:szCs w:val="23"/>
        </w:rPr>
        <w:t>Sumber : (data diolah)</w:t>
      </w:r>
    </w:p>
    <w:p w:rsidR="00E6500C" w:rsidRPr="00E6500C" w:rsidRDefault="00E6500C" w:rsidP="00E6500C">
      <w:pPr>
        <w:jc w:val="both"/>
        <w:rPr>
          <w:sz w:val="23"/>
          <w:szCs w:val="23"/>
        </w:rPr>
      </w:pPr>
    </w:p>
    <w:p w:rsidR="00E6500C" w:rsidRPr="00E6500C" w:rsidRDefault="00E6500C" w:rsidP="00E6500C">
      <w:pPr>
        <w:ind w:firstLine="720"/>
        <w:jc w:val="both"/>
        <w:rPr>
          <w:sz w:val="23"/>
          <w:szCs w:val="23"/>
        </w:rPr>
      </w:pPr>
      <w:r w:rsidRPr="00E6500C">
        <w:rPr>
          <w:sz w:val="23"/>
          <w:szCs w:val="23"/>
        </w:rPr>
        <w:t>Menurut hasil wawancara dengan Bapak Wilson, SE. Selaku Kabid Pendapatan, beliau mengatakan bahwa :</w:t>
      </w:r>
    </w:p>
    <w:p w:rsidR="00E6500C" w:rsidRPr="00E6500C" w:rsidRDefault="00E6500C" w:rsidP="00E6500C">
      <w:pPr>
        <w:ind w:firstLine="720"/>
        <w:jc w:val="both"/>
        <w:rPr>
          <w:sz w:val="23"/>
          <w:szCs w:val="23"/>
        </w:rPr>
      </w:pPr>
      <w:r w:rsidRPr="00E6500C">
        <w:rPr>
          <w:sz w:val="23"/>
          <w:szCs w:val="23"/>
        </w:rPr>
        <w:t>Sebenarnya kabupaten Nunukan memiliki potensi yang cukup baik untuk retribusi termasuk retribusi pasar itu sendiri.Kerena melihat masyrakatnunukan yang konsumtif.(wawancara tanggal 01 Agustus 2012 )</w:t>
      </w:r>
    </w:p>
    <w:p w:rsidR="00E6500C" w:rsidRPr="00E6500C" w:rsidRDefault="00E6500C" w:rsidP="00E6500C">
      <w:pPr>
        <w:autoSpaceDE w:val="0"/>
        <w:autoSpaceDN w:val="0"/>
        <w:adjustRightInd w:val="0"/>
        <w:ind w:firstLine="720"/>
        <w:jc w:val="both"/>
        <w:rPr>
          <w:rFonts w:eastAsia="Calibri"/>
          <w:sz w:val="23"/>
          <w:szCs w:val="23"/>
        </w:rPr>
      </w:pPr>
      <w:r w:rsidRPr="00E6500C">
        <w:rPr>
          <w:rFonts w:eastAsia="Calibri"/>
          <w:sz w:val="23"/>
          <w:szCs w:val="23"/>
        </w:rPr>
        <w:t xml:space="preserve">Potensi retribusi di kabupaten nunukan cukup baik salah satunya ialah retribusi pasar.Ini dilihat dari masyrakatnunukan yang cukup konsumtif </w:t>
      </w:r>
      <w:r w:rsidRPr="00E6500C">
        <w:rPr>
          <w:rFonts w:eastAsia="Calibri"/>
          <w:sz w:val="23"/>
          <w:szCs w:val="23"/>
        </w:rPr>
        <w:lastRenderedPageBreak/>
        <w:t>dalam hal berbelanja terutama pasar.Terlebih di kabupaten nunukan belum ada Mall seperti yang ada di kota-kota besar.Sehingga masyarakat banyak yang memilih pasar sebagai tempat untuk membeli semua kebutuhan hidupnya.</w:t>
      </w:r>
    </w:p>
    <w:p w:rsidR="00373E85" w:rsidRPr="00242AB1" w:rsidRDefault="00E6500C" w:rsidP="00373E85">
      <w:pPr>
        <w:jc w:val="both"/>
        <w:rPr>
          <w:rFonts w:eastAsiaTheme="minorHAnsi"/>
          <w:b/>
          <w:i/>
          <w:sz w:val="23"/>
          <w:szCs w:val="23"/>
        </w:rPr>
      </w:pPr>
      <w:r w:rsidRPr="00E6500C">
        <w:rPr>
          <w:rFonts w:eastAsia="Calibri"/>
          <w:sz w:val="23"/>
          <w:szCs w:val="23"/>
        </w:rPr>
        <w:t>Hasil perhitungan potensi tersebut di atas menunjukan angka realisasi Retribusi pasar tiap tahunnya yaitu Rp 194.860.800,00. Masing–masing pasar yaitu pasar Impres potensi pendapatan pertahunnya sebesar Rp145.540.800,00. Sedangkan Pasar Malam yaitu sebesar Rp 49.320.000,00. Sumbangan terbesar didapatkan oleh potensi pasar Malam. Jika dibandingkan dengan realisasi Retribusi Pasar tiap tahun yang di dapat dari laporan Dinas Pendapatan Pengelolaan keuangan dan Aset Daerah sangat berdeda jauh yaitu selalu dibawah potensi.Hasil ini didapat berdasarkan data yang ada, sedangkan masih banyak juga pedagang yang belum terdata oleh pihak pasar dan juga pelaksanaan pungutan yang masih belum optimal. Hal ini juga yang membuat kebocoran-kebocoran potensi yang ada. Sehingga penerimaan yang seharusnya bias lebih baik menjadi berkurang dikarenakan pelaksanaan pemunggutan retribusi pasar ang masih belum maksimal.</w:t>
      </w:r>
    </w:p>
    <w:p w:rsidR="00373E85" w:rsidRPr="00373E85" w:rsidRDefault="00373E85" w:rsidP="00373E85">
      <w:pPr>
        <w:jc w:val="both"/>
        <w:rPr>
          <w:rFonts w:eastAsiaTheme="minorHAnsi"/>
          <w:b/>
          <w:i/>
          <w:sz w:val="23"/>
          <w:szCs w:val="23"/>
        </w:rPr>
      </w:pPr>
    </w:p>
    <w:p w:rsidR="00373E85" w:rsidRPr="00373E85" w:rsidRDefault="00242AB1" w:rsidP="00373E85">
      <w:pPr>
        <w:jc w:val="both"/>
        <w:rPr>
          <w:rFonts w:eastAsiaTheme="minorHAnsi"/>
          <w:b/>
          <w:i/>
          <w:sz w:val="23"/>
          <w:szCs w:val="23"/>
        </w:rPr>
      </w:pPr>
      <w:r>
        <w:rPr>
          <w:rFonts w:eastAsiaTheme="minorHAnsi"/>
          <w:b/>
          <w:i/>
          <w:sz w:val="23"/>
          <w:szCs w:val="23"/>
        </w:rPr>
        <w:t>Kontribusi Retribusi Pasar Terhadap Pendapa</w:t>
      </w:r>
      <w:r w:rsidR="005825CD">
        <w:rPr>
          <w:rFonts w:eastAsiaTheme="minorHAnsi"/>
          <w:b/>
          <w:i/>
          <w:sz w:val="23"/>
          <w:szCs w:val="23"/>
          <w:lang w:val="id-ID"/>
        </w:rPr>
        <w:t>t</w:t>
      </w:r>
      <w:r>
        <w:rPr>
          <w:rFonts w:eastAsiaTheme="minorHAnsi"/>
          <w:b/>
          <w:i/>
          <w:sz w:val="23"/>
          <w:szCs w:val="23"/>
        </w:rPr>
        <w:t>an Asli Daerah Kabupa</w:t>
      </w:r>
      <w:r w:rsidR="005825CD">
        <w:rPr>
          <w:rFonts w:eastAsiaTheme="minorHAnsi"/>
          <w:b/>
          <w:i/>
          <w:sz w:val="23"/>
          <w:szCs w:val="23"/>
          <w:lang w:val="id-ID"/>
        </w:rPr>
        <w:t>t</w:t>
      </w:r>
      <w:r>
        <w:rPr>
          <w:rFonts w:eastAsiaTheme="minorHAnsi"/>
          <w:b/>
          <w:i/>
          <w:sz w:val="23"/>
          <w:szCs w:val="23"/>
        </w:rPr>
        <w:t>en Nunukan tahun 2009-2011</w:t>
      </w:r>
    </w:p>
    <w:p w:rsidR="00242AB1" w:rsidRPr="00242AB1" w:rsidRDefault="00242AB1" w:rsidP="00242AB1">
      <w:pPr>
        <w:autoSpaceDE w:val="0"/>
        <w:autoSpaceDN w:val="0"/>
        <w:adjustRightInd w:val="0"/>
        <w:ind w:firstLine="720"/>
        <w:jc w:val="both"/>
        <w:rPr>
          <w:sz w:val="23"/>
          <w:szCs w:val="23"/>
        </w:rPr>
      </w:pPr>
      <w:r w:rsidRPr="00242AB1">
        <w:rPr>
          <w:sz w:val="23"/>
          <w:szCs w:val="23"/>
        </w:rPr>
        <w:t>Retibusi Pasar merupakan salah satu komponen PAD yang berasal dari Retribusi Daerah.Oleh Karena itu perlu dilakukan usaha meningkatkan PAD melalui salah satu komponen Retribusi Daerah.Sebagai salah satu komponen penerimaan daerah, peran Retribusi Pasar ini sangat diperlukan dalam meningkatkan kemandirian keuangan Kabupaten Nunukan untuk membiayai penyelenggaraan pemerintahan dan pembangunan Kabupaten Nunukan. Menurut Mardiasmo (2002:132) pendapatan asli daerah adalah “penerimaan daerah dari sektor pajak daerah, retribusi daerah, hasil perusahaan milik daerah, hasil kekayaan daerah yang dipisahkan, dan lain-lain pendapatan asli daerah yang sah”.</w:t>
      </w:r>
    </w:p>
    <w:p w:rsidR="00242AB1" w:rsidRDefault="00242AB1" w:rsidP="00242AB1">
      <w:pPr>
        <w:autoSpaceDE w:val="0"/>
        <w:autoSpaceDN w:val="0"/>
        <w:adjustRightInd w:val="0"/>
        <w:ind w:firstLine="720"/>
        <w:jc w:val="both"/>
        <w:rPr>
          <w:sz w:val="23"/>
          <w:szCs w:val="23"/>
        </w:rPr>
      </w:pPr>
      <w:r w:rsidRPr="00242AB1">
        <w:rPr>
          <w:sz w:val="23"/>
          <w:szCs w:val="23"/>
        </w:rPr>
        <w:t>Untuk menghitung sumbangan dari penerimaan Retribusi Pasar di Kabupaten Nunukan terhadap Pendapatan Asli Daerah, maka digunakan analisis perhitungan kontribusi. Berikut table 4.5 yang menunjukkan besarnya kontribusi Retribusi Pasar dalam upaya meningkatkan jumlah PAD di Kabupaten Nunukan berikut dengan interpretasi kriteria nilai kontribusi (Tim Limbang Pemdagri-Fisipol UGM 1991) :</w:t>
      </w:r>
    </w:p>
    <w:p w:rsidR="00242AB1" w:rsidRDefault="00242AB1" w:rsidP="00242AB1">
      <w:pPr>
        <w:autoSpaceDE w:val="0"/>
        <w:autoSpaceDN w:val="0"/>
        <w:adjustRightInd w:val="0"/>
        <w:ind w:firstLine="720"/>
        <w:jc w:val="both"/>
        <w:rPr>
          <w:sz w:val="23"/>
          <w:szCs w:val="23"/>
        </w:rPr>
      </w:pPr>
    </w:p>
    <w:p w:rsidR="00242AB1" w:rsidRDefault="00242AB1" w:rsidP="00242AB1">
      <w:pPr>
        <w:autoSpaceDE w:val="0"/>
        <w:autoSpaceDN w:val="0"/>
        <w:adjustRightInd w:val="0"/>
        <w:ind w:firstLine="720"/>
        <w:jc w:val="both"/>
        <w:rPr>
          <w:sz w:val="23"/>
          <w:szCs w:val="23"/>
        </w:rPr>
      </w:pPr>
    </w:p>
    <w:p w:rsidR="00242AB1" w:rsidRDefault="00242AB1" w:rsidP="00242AB1">
      <w:pPr>
        <w:autoSpaceDE w:val="0"/>
        <w:autoSpaceDN w:val="0"/>
        <w:adjustRightInd w:val="0"/>
        <w:ind w:firstLine="720"/>
        <w:jc w:val="both"/>
        <w:rPr>
          <w:sz w:val="23"/>
          <w:szCs w:val="23"/>
        </w:rPr>
      </w:pPr>
    </w:p>
    <w:p w:rsidR="00242AB1" w:rsidRDefault="00242AB1" w:rsidP="00242AB1">
      <w:pPr>
        <w:autoSpaceDE w:val="0"/>
        <w:autoSpaceDN w:val="0"/>
        <w:adjustRightInd w:val="0"/>
        <w:ind w:firstLine="720"/>
        <w:jc w:val="both"/>
        <w:rPr>
          <w:sz w:val="23"/>
          <w:szCs w:val="23"/>
        </w:rPr>
      </w:pPr>
    </w:p>
    <w:p w:rsidR="00242AB1" w:rsidRDefault="00242AB1" w:rsidP="00242AB1">
      <w:pPr>
        <w:autoSpaceDE w:val="0"/>
        <w:autoSpaceDN w:val="0"/>
        <w:adjustRightInd w:val="0"/>
        <w:ind w:firstLine="720"/>
        <w:jc w:val="both"/>
        <w:rPr>
          <w:sz w:val="23"/>
          <w:szCs w:val="23"/>
        </w:rPr>
      </w:pPr>
    </w:p>
    <w:p w:rsidR="00242AB1" w:rsidRDefault="00242AB1" w:rsidP="00242AB1">
      <w:pPr>
        <w:autoSpaceDE w:val="0"/>
        <w:autoSpaceDN w:val="0"/>
        <w:adjustRightInd w:val="0"/>
        <w:ind w:firstLine="720"/>
        <w:jc w:val="both"/>
        <w:rPr>
          <w:sz w:val="23"/>
          <w:szCs w:val="23"/>
        </w:rPr>
      </w:pPr>
    </w:p>
    <w:p w:rsidR="00242AB1" w:rsidRPr="005825CD" w:rsidRDefault="00242AB1" w:rsidP="005825CD">
      <w:pPr>
        <w:autoSpaceDE w:val="0"/>
        <w:autoSpaceDN w:val="0"/>
        <w:adjustRightInd w:val="0"/>
        <w:jc w:val="both"/>
        <w:rPr>
          <w:sz w:val="23"/>
          <w:szCs w:val="23"/>
          <w:lang w:val="id-ID"/>
        </w:rPr>
      </w:pPr>
    </w:p>
    <w:p w:rsidR="00242AB1" w:rsidRPr="00242AB1" w:rsidRDefault="00242AB1" w:rsidP="00242AB1">
      <w:pPr>
        <w:autoSpaceDE w:val="0"/>
        <w:autoSpaceDN w:val="0"/>
        <w:adjustRightInd w:val="0"/>
        <w:jc w:val="center"/>
        <w:rPr>
          <w:b/>
          <w:sz w:val="23"/>
          <w:szCs w:val="23"/>
        </w:rPr>
      </w:pPr>
      <w:r w:rsidRPr="00242AB1">
        <w:rPr>
          <w:b/>
          <w:sz w:val="23"/>
          <w:szCs w:val="23"/>
        </w:rPr>
        <w:lastRenderedPageBreak/>
        <w:t>Tabel 4.7</w:t>
      </w:r>
    </w:p>
    <w:p w:rsidR="00242AB1" w:rsidRPr="00242AB1" w:rsidRDefault="00242AB1" w:rsidP="00242AB1">
      <w:pPr>
        <w:autoSpaceDE w:val="0"/>
        <w:autoSpaceDN w:val="0"/>
        <w:adjustRightInd w:val="0"/>
        <w:jc w:val="center"/>
        <w:rPr>
          <w:b/>
          <w:sz w:val="23"/>
          <w:szCs w:val="23"/>
        </w:rPr>
      </w:pPr>
      <w:r w:rsidRPr="00242AB1">
        <w:rPr>
          <w:b/>
          <w:sz w:val="23"/>
          <w:szCs w:val="23"/>
        </w:rPr>
        <w:t>Kontribusi Retribusi Pasar Terhadap PAD Kabupaten Nunukan tahun 2010-2011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9"/>
        <w:gridCol w:w="1617"/>
        <w:gridCol w:w="1828"/>
        <w:gridCol w:w="1477"/>
        <w:gridCol w:w="1379"/>
      </w:tblGrid>
      <w:tr w:rsidR="00242AB1" w:rsidRPr="00242AB1" w:rsidTr="00242AB1">
        <w:trPr>
          <w:trHeight w:val="575"/>
        </w:trPr>
        <w:tc>
          <w:tcPr>
            <w:tcW w:w="869" w:type="dxa"/>
            <w:shd w:val="clear" w:color="auto" w:fill="auto"/>
          </w:tcPr>
          <w:p w:rsidR="00242AB1" w:rsidRPr="00242AB1" w:rsidRDefault="00242AB1" w:rsidP="00242AB1">
            <w:pPr>
              <w:autoSpaceDE w:val="0"/>
              <w:autoSpaceDN w:val="0"/>
              <w:adjustRightInd w:val="0"/>
              <w:jc w:val="center"/>
              <w:rPr>
                <w:rFonts w:eastAsia="Calibri"/>
                <w:b/>
                <w:sz w:val="23"/>
                <w:szCs w:val="23"/>
              </w:rPr>
            </w:pPr>
            <w:r w:rsidRPr="00242AB1">
              <w:rPr>
                <w:rFonts w:eastAsia="Calibri"/>
                <w:b/>
                <w:sz w:val="23"/>
                <w:szCs w:val="23"/>
              </w:rPr>
              <w:t>Tahun</w:t>
            </w:r>
          </w:p>
        </w:tc>
        <w:tc>
          <w:tcPr>
            <w:tcW w:w="1617" w:type="dxa"/>
            <w:shd w:val="clear" w:color="auto" w:fill="auto"/>
          </w:tcPr>
          <w:p w:rsidR="00242AB1" w:rsidRPr="00242AB1" w:rsidRDefault="00242AB1" w:rsidP="00242AB1">
            <w:pPr>
              <w:autoSpaceDE w:val="0"/>
              <w:autoSpaceDN w:val="0"/>
              <w:adjustRightInd w:val="0"/>
              <w:jc w:val="center"/>
              <w:rPr>
                <w:rFonts w:eastAsia="Calibri"/>
                <w:b/>
                <w:sz w:val="23"/>
                <w:szCs w:val="23"/>
              </w:rPr>
            </w:pPr>
            <w:r w:rsidRPr="00242AB1">
              <w:rPr>
                <w:rFonts w:eastAsia="Calibri"/>
                <w:b/>
                <w:sz w:val="23"/>
                <w:szCs w:val="23"/>
              </w:rPr>
              <w:t>Realisasi Retribusi Pasar</w:t>
            </w:r>
          </w:p>
        </w:tc>
        <w:tc>
          <w:tcPr>
            <w:tcW w:w="1828" w:type="dxa"/>
            <w:shd w:val="clear" w:color="auto" w:fill="auto"/>
          </w:tcPr>
          <w:p w:rsidR="00242AB1" w:rsidRPr="00242AB1" w:rsidRDefault="00242AB1" w:rsidP="00242AB1">
            <w:pPr>
              <w:autoSpaceDE w:val="0"/>
              <w:autoSpaceDN w:val="0"/>
              <w:adjustRightInd w:val="0"/>
              <w:jc w:val="center"/>
              <w:rPr>
                <w:rFonts w:eastAsia="Calibri"/>
                <w:b/>
                <w:sz w:val="23"/>
                <w:szCs w:val="23"/>
              </w:rPr>
            </w:pPr>
            <w:r w:rsidRPr="00242AB1">
              <w:rPr>
                <w:rFonts w:eastAsia="Calibri"/>
                <w:b/>
                <w:sz w:val="23"/>
                <w:szCs w:val="23"/>
              </w:rPr>
              <w:t>Realisasi PAD</w:t>
            </w:r>
          </w:p>
        </w:tc>
        <w:tc>
          <w:tcPr>
            <w:tcW w:w="1477" w:type="dxa"/>
            <w:shd w:val="clear" w:color="auto" w:fill="auto"/>
          </w:tcPr>
          <w:p w:rsidR="00242AB1" w:rsidRPr="00242AB1" w:rsidRDefault="00242AB1" w:rsidP="00242AB1">
            <w:pPr>
              <w:autoSpaceDE w:val="0"/>
              <w:autoSpaceDN w:val="0"/>
              <w:adjustRightInd w:val="0"/>
              <w:jc w:val="center"/>
              <w:rPr>
                <w:rFonts w:eastAsia="Calibri"/>
                <w:b/>
                <w:sz w:val="23"/>
                <w:szCs w:val="23"/>
              </w:rPr>
            </w:pPr>
            <w:r w:rsidRPr="00242AB1">
              <w:rPr>
                <w:rFonts w:eastAsia="Calibri"/>
                <w:b/>
                <w:sz w:val="23"/>
                <w:szCs w:val="23"/>
              </w:rPr>
              <w:t>Rasio Kontribusi</w:t>
            </w:r>
          </w:p>
        </w:tc>
        <w:tc>
          <w:tcPr>
            <w:tcW w:w="1379" w:type="dxa"/>
            <w:shd w:val="clear" w:color="auto" w:fill="auto"/>
          </w:tcPr>
          <w:p w:rsidR="00242AB1" w:rsidRPr="00242AB1" w:rsidRDefault="00242AB1" w:rsidP="00242AB1">
            <w:pPr>
              <w:autoSpaceDE w:val="0"/>
              <w:autoSpaceDN w:val="0"/>
              <w:adjustRightInd w:val="0"/>
              <w:jc w:val="center"/>
              <w:rPr>
                <w:rFonts w:eastAsia="Calibri"/>
                <w:b/>
                <w:sz w:val="23"/>
                <w:szCs w:val="23"/>
              </w:rPr>
            </w:pPr>
            <w:r>
              <w:rPr>
                <w:rFonts w:eastAsia="Calibri"/>
                <w:b/>
                <w:sz w:val="23"/>
                <w:szCs w:val="23"/>
              </w:rPr>
              <w:t>Keterangan</w:t>
            </w:r>
          </w:p>
        </w:tc>
      </w:tr>
      <w:tr w:rsidR="00242AB1" w:rsidRPr="00242AB1" w:rsidTr="00242AB1">
        <w:trPr>
          <w:trHeight w:val="440"/>
        </w:trPr>
        <w:tc>
          <w:tcPr>
            <w:tcW w:w="869" w:type="dxa"/>
            <w:shd w:val="clear" w:color="auto" w:fill="auto"/>
          </w:tcPr>
          <w:p w:rsidR="00242AB1" w:rsidRPr="00242AB1" w:rsidRDefault="00242AB1" w:rsidP="00242AB1">
            <w:pPr>
              <w:autoSpaceDE w:val="0"/>
              <w:autoSpaceDN w:val="0"/>
              <w:adjustRightInd w:val="0"/>
              <w:jc w:val="center"/>
              <w:rPr>
                <w:rFonts w:eastAsia="Calibri"/>
                <w:b/>
                <w:sz w:val="23"/>
                <w:szCs w:val="23"/>
              </w:rPr>
            </w:pPr>
            <w:r w:rsidRPr="00242AB1">
              <w:rPr>
                <w:rFonts w:eastAsia="Calibri"/>
                <w:b/>
                <w:sz w:val="23"/>
                <w:szCs w:val="23"/>
              </w:rPr>
              <w:t>2009</w:t>
            </w:r>
          </w:p>
        </w:tc>
        <w:tc>
          <w:tcPr>
            <w:tcW w:w="1617" w:type="dxa"/>
            <w:shd w:val="clear" w:color="auto" w:fill="auto"/>
          </w:tcPr>
          <w:p w:rsidR="00242AB1" w:rsidRPr="00242AB1" w:rsidRDefault="00242AB1" w:rsidP="00242AB1">
            <w:pPr>
              <w:autoSpaceDE w:val="0"/>
              <w:autoSpaceDN w:val="0"/>
              <w:adjustRightInd w:val="0"/>
              <w:jc w:val="center"/>
              <w:rPr>
                <w:rFonts w:eastAsia="Calibri"/>
                <w:b/>
                <w:sz w:val="23"/>
                <w:szCs w:val="23"/>
              </w:rPr>
            </w:pPr>
            <w:r w:rsidRPr="00242AB1">
              <w:rPr>
                <w:rFonts w:eastAsia="Calibri"/>
                <w:b/>
                <w:sz w:val="23"/>
                <w:szCs w:val="23"/>
              </w:rPr>
              <w:t>60.224.000</w:t>
            </w:r>
          </w:p>
        </w:tc>
        <w:tc>
          <w:tcPr>
            <w:tcW w:w="1828" w:type="dxa"/>
            <w:shd w:val="clear" w:color="auto" w:fill="auto"/>
          </w:tcPr>
          <w:p w:rsidR="00242AB1" w:rsidRPr="00242AB1" w:rsidRDefault="00242AB1" w:rsidP="00242AB1">
            <w:pPr>
              <w:autoSpaceDE w:val="0"/>
              <w:autoSpaceDN w:val="0"/>
              <w:adjustRightInd w:val="0"/>
              <w:jc w:val="center"/>
              <w:rPr>
                <w:rFonts w:eastAsia="Calibri"/>
                <w:b/>
                <w:sz w:val="23"/>
                <w:szCs w:val="23"/>
              </w:rPr>
            </w:pPr>
            <w:r w:rsidRPr="00242AB1">
              <w:rPr>
                <w:rFonts w:eastAsia="Calibri"/>
                <w:b/>
                <w:sz w:val="23"/>
                <w:szCs w:val="23"/>
              </w:rPr>
              <w:t>48.863.948.604</w:t>
            </w:r>
          </w:p>
        </w:tc>
        <w:tc>
          <w:tcPr>
            <w:tcW w:w="1477" w:type="dxa"/>
            <w:shd w:val="clear" w:color="auto" w:fill="auto"/>
          </w:tcPr>
          <w:p w:rsidR="00242AB1" w:rsidRPr="00242AB1" w:rsidRDefault="00242AB1" w:rsidP="00242AB1">
            <w:pPr>
              <w:autoSpaceDE w:val="0"/>
              <w:autoSpaceDN w:val="0"/>
              <w:adjustRightInd w:val="0"/>
              <w:jc w:val="center"/>
              <w:rPr>
                <w:rFonts w:eastAsia="Calibri"/>
                <w:b/>
                <w:sz w:val="23"/>
                <w:szCs w:val="23"/>
              </w:rPr>
            </w:pPr>
            <w:r w:rsidRPr="00242AB1">
              <w:rPr>
                <w:rFonts w:eastAsia="Calibri"/>
                <w:b/>
                <w:sz w:val="23"/>
                <w:szCs w:val="23"/>
              </w:rPr>
              <w:t>0.83 %</w:t>
            </w:r>
          </w:p>
        </w:tc>
        <w:tc>
          <w:tcPr>
            <w:tcW w:w="1379" w:type="dxa"/>
            <w:shd w:val="clear" w:color="auto" w:fill="auto"/>
          </w:tcPr>
          <w:p w:rsidR="00242AB1" w:rsidRPr="00242AB1" w:rsidRDefault="00242AB1" w:rsidP="00242AB1">
            <w:pPr>
              <w:autoSpaceDE w:val="0"/>
              <w:autoSpaceDN w:val="0"/>
              <w:adjustRightInd w:val="0"/>
              <w:jc w:val="center"/>
              <w:rPr>
                <w:rFonts w:eastAsia="Calibri"/>
                <w:b/>
                <w:sz w:val="23"/>
                <w:szCs w:val="23"/>
              </w:rPr>
            </w:pPr>
            <w:r w:rsidRPr="00242AB1">
              <w:rPr>
                <w:rFonts w:eastAsia="Calibri"/>
                <w:b/>
                <w:sz w:val="23"/>
                <w:szCs w:val="23"/>
              </w:rPr>
              <w:t>Sangat kurang</w:t>
            </w:r>
          </w:p>
        </w:tc>
      </w:tr>
      <w:tr w:rsidR="00242AB1" w:rsidRPr="00242AB1" w:rsidTr="00242AB1">
        <w:trPr>
          <w:trHeight w:val="323"/>
        </w:trPr>
        <w:tc>
          <w:tcPr>
            <w:tcW w:w="869" w:type="dxa"/>
            <w:shd w:val="clear" w:color="auto" w:fill="auto"/>
          </w:tcPr>
          <w:p w:rsidR="00242AB1" w:rsidRPr="00242AB1" w:rsidRDefault="00242AB1" w:rsidP="00242AB1">
            <w:pPr>
              <w:autoSpaceDE w:val="0"/>
              <w:autoSpaceDN w:val="0"/>
              <w:adjustRightInd w:val="0"/>
              <w:jc w:val="center"/>
              <w:rPr>
                <w:rFonts w:eastAsia="Calibri"/>
                <w:b/>
                <w:sz w:val="23"/>
                <w:szCs w:val="23"/>
              </w:rPr>
            </w:pPr>
            <w:r w:rsidRPr="00242AB1">
              <w:rPr>
                <w:rFonts w:eastAsia="Calibri"/>
                <w:b/>
                <w:sz w:val="23"/>
                <w:szCs w:val="23"/>
              </w:rPr>
              <w:t>2010</w:t>
            </w:r>
          </w:p>
        </w:tc>
        <w:tc>
          <w:tcPr>
            <w:tcW w:w="1617" w:type="dxa"/>
            <w:shd w:val="clear" w:color="auto" w:fill="auto"/>
          </w:tcPr>
          <w:p w:rsidR="00242AB1" w:rsidRPr="00242AB1" w:rsidRDefault="00242AB1" w:rsidP="00242AB1">
            <w:pPr>
              <w:autoSpaceDE w:val="0"/>
              <w:autoSpaceDN w:val="0"/>
              <w:adjustRightInd w:val="0"/>
              <w:jc w:val="center"/>
              <w:rPr>
                <w:rFonts w:eastAsia="Calibri"/>
                <w:b/>
                <w:sz w:val="23"/>
                <w:szCs w:val="23"/>
              </w:rPr>
            </w:pPr>
            <w:r w:rsidRPr="00242AB1">
              <w:rPr>
                <w:rFonts w:eastAsia="Calibri"/>
                <w:b/>
                <w:sz w:val="23"/>
                <w:szCs w:val="23"/>
              </w:rPr>
              <w:t>42.252.000</w:t>
            </w:r>
          </w:p>
        </w:tc>
        <w:tc>
          <w:tcPr>
            <w:tcW w:w="1828" w:type="dxa"/>
            <w:shd w:val="clear" w:color="auto" w:fill="auto"/>
          </w:tcPr>
          <w:p w:rsidR="00242AB1" w:rsidRPr="00242AB1" w:rsidRDefault="00242AB1" w:rsidP="00242AB1">
            <w:pPr>
              <w:autoSpaceDE w:val="0"/>
              <w:autoSpaceDN w:val="0"/>
              <w:adjustRightInd w:val="0"/>
              <w:jc w:val="center"/>
              <w:rPr>
                <w:rFonts w:eastAsia="Calibri"/>
                <w:b/>
                <w:sz w:val="23"/>
                <w:szCs w:val="23"/>
              </w:rPr>
            </w:pPr>
            <w:r w:rsidRPr="00242AB1">
              <w:rPr>
                <w:rFonts w:eastAsia="Calibri"/>
                <w:b/>
                <w:sz w:val="23"/>
                <w:szCs w:val="23"/>
              </w:rPr>
              <w:t>34.871.929.384</w:t>
            </w:r>
          </w:p>
        </w:tc>
        <w:tc>
          <w:tcPr>
            <w:tcW w:w="1477" w:type="dxa"/>
            <w:shd w:val="clear" w:color="auto" w:fill="auto"/>
          </w:tcPr>
          <w:p w:rsidR="00242AB1" w:rsidRPr="00242AB1" w:rsidRDefault="00242AB1" w:rsidP="00242AB1">
            <w:pPr>
              <w:autoSpaceDE w:val="0"/>
              <w:autoSpaceDN w:val="0"/>
              <w:adjustRightInd w:val="0"/>
              <w:jc w:val="center"/>
              <w:rPr>
                <w:rFonts w:eastAsia="Calibri"/>
                <w:b/>
                <w:sz w:val="23"/>
                <w:szCs w:val="23"/>
              </w:rPr>
            </w:pPr>
            <w:r w:rsidRPr="00242AB1">
              <w:rPr>
                <w:rFonts w:eastAsia="Calibri"/>
                <w:b/>
                <w:sz w:val="23"/>
                <w:szCs w:val="23"/>
              </w:rPr>
              <w:t>0,81%</w:t>
            </w:r>
          </w:p>
        </w:tc>
        <w:tc>
          <w:tcPr>
            <w:tcW w:w="1379" w:type="dxa"/>
            <w:shd w:val="clear" w:color="auto" w:fill="auto"/>
          </w:tcPr>
          <w:p w:rsidR="00242AB1" w:rsidRPr="00242AB1" w:rsidRDefault="00242AB1" w:rsidP="00242AB1">
            <w:pPr>
              <w:autoSpaceDE w:val="0"/>
              <w:autoSpaceDN w:val="0"/>
              <w:adjustRightInd w:val="0"/>
              <w:jc w:val="center"/>
              <w:rPr>
                <w:rFonts w:eastAsia="Calibri"/>
                <w:b/>
                <w:sz w:val="23"/>
                <w:szCs w:val="23"/>
              </w:rPr>
            </w:pPr>
            <w:r w:rsidRPr="00242AB1">
              <w:rPr>
                <w:rFonts w:eastAsia="Calibri"/>
                <w:b/>
                <w:sz w:val="23"/>
                <w:szCs w:val="23"/>
              </w:rPr>
              <w:t>Sangat Kurang</w:t>
            </w:r>
          </w:p>
        </w:tc>
      </w:tr>
      <w:tr w:rsidR="00242AB1" w:rsidRPr="00242AB1" w:rsidTr="00242AB1">
        <w:trPr>
          <w:trHeight w:val="305"/>
        </w:trPr>
        <w:tc>
          <w:tcPr>
            <w:tcW w:w="869" w:type="dxa"/>
            <w:shd w:val="clear" w:color="auto" w:fill="auto"/>
          </w:tcPr>
          <w:p w:rsidR="00242AB1" w:rsidRPr="00242AB1" w:rsidRDefault="00242AB1" w:rsidP="00242AB1">
            <w:pPr>
              <w:autoSpaceDE w:val="0"/>
              <w:autoSpaceDN w:val="0"/>
              <w:adjustRightInd w:val="0"/>
              <w:jc w:val="center"/>
              <w:rPr>
                <w:rFonts w:eastAsia="Calibri"/>
                <w:b/>
                <w:sz w:val="23"/>
                <w:szCs w:val="23"/>
              </w:rPr>
            </w:pPr>
            <w:r w:rsidRPr="00242AB1">
              <w:rPr>
                <w:rFonts w:eastAsia="Calibri"/>
                <w:b/>
                <w:sz w:val="23"/>
                <w:szCs w:val="23"/>
              </w:rPr>
              <w:t>2011</w:t>
            </w:r>
          </w:p>
        </w:tc>
        <w:tc>
          <w:tcPr>
            <w:tcW w:w="1617" w:type="dxa"/>
            <w:shd w:val="clear" w:color="auto" w:fill="auto"/>
          </w:tcPr>
          <w:p w:rsidR="00242AB1" w:rsidRPr="00242AB1" w:rsidRDefault="00242AB1" w:rsidP="00242AB1">
            <w:pPr>
              <w:autoSpaceDE w:val="0"/>
              <w:autoSpaceDN w:val="0"/>
              <w:adjustRightInd w:val="0"/>
              <w:jc w:val="center"/>
              <w:rPr>
                <w:rFonts w:eastAsia="Calibri"/>
                <w:b/>
                <w:sz w:val="23"/>
                <w:szCs w:val="23"/>
              </w:rPr>
            </w:pPr>
            <w:r w:rsidRPr="00242AB1">
              <w:rPr>
                <w:rFonts w:eastAsia="Calibri"/>
                <w:b/>
                <w:sz w:val="23"/>
                <w:szCs w:val="23"/>
              </w:rPr>
              <w:t>13.949.000</w:t>
            </w:r>
          </w:p>
        </w:tc>
        <w:tc>
          <w:tcPr>
            <w:tcW w:w="1828" w:type="dxa"/>
            <w:shd w:val="clear" w:color="auto" w:fill="auto"/>
          </w:tcPr>
          <w:p w:rsidR="00242AB1" w:rsidRPr="00242AB1" w:rsidRDefault="00242AB1" w:rsidP="00242AB1">
            <w:pPr>
              <w:autoSpaceDE w:val="0"/>
              <w:autoSpaceDN w:val="0"/>
              <w:adjustRightInd w:val="0"/>
              <w:jc w:val="center"/>
              <w:rPr>
                <w:rFonts w:eastAsia="Calibri"/>
                <w:b/>
                <w:sz w:val="23"/>
                <w:szCs w:val="23"/>
              </w:rPr>
            </w:pPr>
            <w:r w:rsidRPr="00242AB1">
              <w:rPr>
                <w:rFonts w:eastAsia="Calibri"/>
                <w:b/>
                <w:sz w:val="23"/>
                <w:szCs w:val="23"/>
              </w:rPr>
              <w:t>44.892.410.248</w:t>
            </w:r>
          </w:p>
        </w:tc>
        <w:tc>
          <w:tcPr>
            <w:tcW w:w="1477" w:type="dxa"/>
            <w:shd w:val="clear" w:color="auto" w:fill="auto"/>
          </w:tcPr>
          <w:p w:rsidR="00242AB1" w:rsidRPr="00242AB1" w:rsidRDefault="00242AB1" w:rsidP="00242AB1">
            <w:pPr>
              <w:autoSpaceDE w:val="0"/>
              <w:autoSpaceDN w:val="0"/>
              <w:adjustRightInd w:val="0"/>
              <w:jc w:val="center"/>
              <w:rPr>
                <w:rFonts w:eastAsia="Calibri"/>
                <w:b/>
                <w:sz w:val="23"/>
                <w:szCs w:val="23"/>
              </w:rPr>
            </w:pPr>
            <w:r w:rsidRPr="00242AB1">
              <w:rPr>
                <w:rFonts w:eastAsia="Calibri"/>
                <w:b/>
                <w:sz w:val="23"/>
                <w:szCs w:val="23"/>
              </w:rPr>
              <w:t>0,22%</w:t>
            </w:r>
          </w:p>
        </w:tc>
        <w:tc>
          <w:tcPr>
            <w:tcW w:w="1379" w:type="dxa"/>
            <w:shd w:val="clear" w:color="auto" w:fill="auto"/>
          </w:tcPr>
          <w:p w:rsidR="00242AB1" w:rsidRPr="00242AB1" w:rsidRDefault="00242AB1" w:rsidP="00242AB1">
            <w:pPr>
              <w:autoSpaceDE w:val="0"/>
              <w:autoSpaceDN w:val="0"/>
              <w:adjustRightInd w:val="0"/>
              <w:jc w:val="center"/>
              <w:rPr>
                <w:rFonts w:eastAsia="Calibri"/>
                <w:b/>
                <w:sz w:val="23"/>
                <w:szCs w:val="23"/>
              </w:rPr>
            </w:pPr>
            <w:r w:rsidRPr="00242AB1">
              <w:rPr>
                <w:rFonts w:eastAsia="Calibri"/>
                <w:b/>
                <w:sz w:val="23"/>
                <w:szCs w:val="23"/>
              </w:rPr>
              <w:t>Sangat Kurang</w:t>
            </w:r>
          </w:p>
        </w:tc>
      </w:tr>
      <w:tr w:rsidR="00242AB1" w:rsidRPr="00242AB1" w:rsidTr="00242AB1">
        <w:trPr>
          <w:trHeight w:val="260"/>
        </w:trPr>
        <w:tc>
          <w:tcPr>
            <w:tcW w:w="4314" w:type="dxa"/>
            <w:gridSpan w:val="3"/>
            <w:shd w:val="clear" w:color="auto" w:fill="auto"/>
          </w:tcPr>
          <w:p w:rsidR="00242AB1" w:rsidRPr="00242AB1" w:rsidRDefault="00242AB1" w:rsidP="00242AB1">
            <w:pPr>
              <w:autoSpaceDE w:val="0"/>
              <w:autoSpaceDN w:val="0"/>
              <w:adjustRightInd w:val="0"/>
              <w:jc w:val="center"/>
              <w:rPr>
                <w:rFonts w:eastAsia="Calibri"/>
                <w:b/>
                <w:sz w:val="23"/>
                <w:szCs w:val="23"/>
              </w:rPr>
            </w:pPr>
            <w:r w:rsidRPr="00242AB1">
              <w:rPr>
                <w:rFonts w:eastAsia="Calibri"/>
                <w:b/>
                <w:sz w:val="23"/>
                <w:szCs w:val="23"/>
              </w:rPr>
              <w:t>Rata-rata</w:t>
            </w:r>
          </w:p>
        </w:tc>
        <w:tc>
          <w:tcPr>
            <w:tcW w:w="1477" w:type="dxa"/>
            <w:shd w:val="clear" w:color="auto" w:fill="auto"/>
          </w:tcPr>
          <w:p w:rsidR="00242AB1" w:rsidRPr="00242AB1" w:rsidRDefault="00242AB1" w:rsidP="00242AB1">
            <w:pPr>
              <w:autoSpaceDE w:val="0"/>
              <w:autoSpaceDN w:val="0"/>
              <w:adjustRightInd w:val="0"/>
              <w:jc w:val="center"/>
              <w:rPr>
                <w:rFonts w:eastAsia="Calibri"/>
                <w:b/>
                <w:sz w:val="23"/>
                <w:szCs w:val="23"/>
              </w:rPr>
            </w:pPr>
            <w:r w:rsidRPr="00242AB1">
              <w:rPr>
                <w:rFonts w:eastAsia="Calibri"/>
                <w:b/>
                <w:sz w:val="23"/>
                <w:szCs w:val="23"/>
              </w:rPr>
              <w:t>0,62%</w:t>
            </w:r>
          </w:p>
        </w:tc>
        <w:tc>
          <w:tcPr>
            <w:tcW w:w="1379" w:type="dxa"/>
            <w:shd w:val="clear" w:color="auto" w:fill="auto"/>
          </w:tcPr>
          <w:p w:rsidR="00242AB1" w:rsidRPr="00242AB1" w:rsidRDefault="00242AB1" w:rsidP="00242AB1">
            <w:pPr>
              <w:autoSpaceDE w:val="0"/>
              <w:autoSpaceDN w:val="0"/>
              <w:adjustRightInd w:val="0"/>
              <w:jc w:val="center"/>
              <w:rPr>
                <w:rFonts w:eastAsia="Calibri"/>
                <w:b/>
                <w:sz w:val="23"/>
                <w:szCs w:val="23"/>
              </w:rPr>
            </w:pPr>
            <w:r w:rsidRPr="00242AB1">
              <w:rPr>
                <w:rFonts w:eastAsia="Calibri"/>
                <w:b/>
                <w:sz w:val="23"/>
                <w:szCs w:val="23"/>
              </w:rPr>
              <w:t>Sangat Kurang</w:t>
            </w:r>
          </w:p>
        </w:tc>
      </w:tr>
    </w:tbl>
    <w:p w:rsidR="00242AB1" w:rsidRPr="005825CD" w:rsidRDefault="00242AB1" w:rsidP="005825CD">
      <w:pPr>
        <w:autoSpaceDE w:val="0"/>
        <w:autoSpaceDN w:val="0"/>
        <w:adjustRightInd w:val="0"/>
        <w:ind w:left="851" w:hanging="851"/>
        <w:jc w:val="both"/>
        <w:rPr>
          <w:i/>
          <w:sz w:val="20"/>
          <w:szCs w:val="20"/>
          <w:lang w:val="id-ID"/>
        </w:rPr>
      </w:pPr>
      <w:r w:rsidRPr="005825CD">
        <w:rPr>
          <w:i/>
          <w:sz w:val="20"/>
          <w:szCs w:val="20"/>
        </w:rPr>
        <w:t>Sumber : Dinas Pendapatan Peng</w:t>
      </w:r>
      <w:r w:rsidR="005825CD" w:rsidRPr="005825CD">
        <w:rPr>
          <w:i/>
          <w:sz w:val="20"/>
          <w:szCs w:val="20"/>
        </w:rPr>
        <w:t>elolaan Keuangan dan Aset Daera</w:t>
      </w:r>
      <w:r w:rsidR="005825CD" w:rsidRPr="005825CD">
        <w:rPr>
          <w:i/>
          <w:sz w:val="20"/>
          <w:szCs w:val="20"/>
          <w:lang w:val="id-ID"/>
        </w:rPr>
        <w:t>h Kabupaten Nunukan</w:t>
      </w:r>
    </w:p>
    <w:p w:rsidR="00242AB1" w:rsidRPr="00242AB1" w:rsidRDefault="00242AB1" w:rsidP="00242AB1">
      <w:pPr>
        <w:autoSpaceDE w:val="0"/>
        <w:autoSpaceDN w:val="0"/>
        <w:adjustRightInd w:val="0"/>
        <w:ind w:firstLine="720"/>
        <w:jc w:val="both"/>
        <w:rPr>
          <w:sz w:val="23"/>
          <w:szCs w:val="23"/>
        </w:rPr>
      </w:pPr>
    </w:p>
    <w:p w:rsidR="00242AB1" w:rsidRPr="00242AB1" w:rsidRDefault="00615838" w:rsidP="00242AB1">
      <w:pPr>
        <w:autoSpaceDE w:val="0"/>
        <w:autoSpaceDN w:val="0"/>
        <w:adjustRightInd w:val="0"/>
        <w:ind w:firstLine="720"/>
        <w:jc w:val="both"/>
        <w:rPr>
          <w:sz w:val="23"/>
          <w:szCs w:val="23"/>
        </w:rPr>
      </w:pPr>
      <w:r>
        <w:rPr>
          <w:sz w:val="23"/>
          <w:szCs w:val="23"/>
        </w:rPr>
        <w:t>Dilihat dari tabel 4.7</w:t>
      </w:r>
      <w:r w:rsidR="00242AB1" w:rsidRPr="00242AB1">
        <w:rPr>
          <w:sz w:val="23"/>
          <w:szCs w:val="23"/>
        </w:rPr>
        <w:t xml:space="preserve"> rasio kontribusi Retribusi Pasar terhadap Pendapatan A</w:t>
      </w:r>
      <w:r w:rsidR="00242AB1">
        <w:rPr>
          <w:sz w:val="23"/>
          <w:szCs w:val="23"/>
        </w:rPr>
        <w:t>sli Daerah rata-rata hanya 0</w:t>
      </w:r>
      <w:r w:rsidR="00242AB1" w:rsidRPr="00242AB1">
        <w:rPr>
          <w:sz w:val="23"/>
          <w:szCs w:val="23"/>
        </w:rPr>
        <w:t>,62% yang berarti sangat kurang atau rendah kontribusi retribusi pasar terhadap PAD. Dilihat dari besar kecilnya kontribusi realisasi penerimaan retribusi pasar terhadap PAD Kabupaten Nunukan ini dipengaruhi oleh besar kecilnya realisasi penerimaan Retribusi Pasar dan besar kecilnya realisasi PAD. Hasil perhitungan kontribusi retribusi pasar terhadap PAD pada tahun 2009 adalah sebesar 0,83%, tingkat kontribusi retribusi pasar terhadap PAD ini dikategorikan sangat kurang, begitu pula pada tahun 2010 kontribusinya sebesar 0,81%, tingkat kontribusi retribusi pasar terhadap PAD ini dikategorikan juga sangat kurang dan bahkan mengalami penurunan pada tahun 2011 yaitu sebesar 0,22% saja dan kategorinya juga sangat kurang. Dalam kurun waktu 3 tahun terakhir retribusi pasar masih berada pada kategori yang sangat kurang dalam memberikan kontribusinya kepada PAD.Karena interpretasi nilai kontribusi retribusi pasar terhadap PAD dikatakan sangat baik jika nilai kontribusinya melebihi 50% (Tim Limbang Pemdagri-Fisipol UGM 1991). Sedangkan nilai kontribusi Retribusi Pasar terhadap PAD Kabupaten Nunukan jauh di bawah 50%, yaitu rata-rata tiap tahunnya hanya mencapai 0,62%.</w:t>
      </w:r>
    </w:p>
    <w:p w:rsidR="00242AB1" w:rsidRPr="00242AB1" w:rsidRDefault="00242AB1" w:rsidP="00242AB1">
      <w:pPr>
        <w:autoSpaceDE w:val="0"/>
        <w:autoSpaceDN w:val="0"/>
        <w:adjustRightInd w:val="0"/>
        <w:ind w:firstLine="720"/>
        <w:jc w:val="both"/>
        <w:rPr>
          <w:sz w:val="23"/>
          <w:szCs w:val="23"/>
        </w:rPr>
      </w:pPr>
      <w:r w:rsidRPr="00242AB1">
        <w:rPr>
          <w:sz w:val="23"/>
          <w:szCs w:val="23"/>
        </w:rPr>
        <w:t>Kontribusi Retribusi Pasar terhadap peningkatan PAD, berdasarkan hasil wawancara dengan bapak Wilson, SE. Selaku Kabid Pendapatan, beliau mengemukakan :</w:t>
      </w:r>
    </w:p>
    <w:p w:rsidR="00242AB1" w:rsidRPr="00242AB1" w:rsidRDefault="00242AB1" w:rsidP="00242AB1">
      <w:pPr>
        <w:autoSpaceDE w:val="0"/>
        <w:autoSpaceDN w:val="0"/>
        <w:adjustRightInd w:val="0"/>
        <w:ind w:firstLine="720"/>
        <w:jc w:val="both"/>
        <w:rPr>
          <w:sz w:val="23"/>
          <w:szCs w:val="23"/>
        </w:rPr>
      </w:pPr>
      <w:r w:rsidRPr="00242AB1">
        <w:rPr>
          <w:sz w:val="23"/>
          <w:szCs w:val="23"/>
        </w:rPr>
        <w:t xml:space="preserve">Kontribusi dari hasil retribusi pasar yang ada di Kabupaten Nunukan  sangat kecil terhadap PAD dikarenakan pelaksanaan pungutan retribusi pasar yg kurang optimal. Selain itu juga karena retribusi pasar adalah salah satu komponen  dari retribusi daerah sehingga tidak bisa memberikan sumbangsih </w:t>
      </w:r>
      <w:r w:rsidRPr="00242AB1">
        <w:rPr>
          <w:sz w:val="23"/>
          <w:szCs w:val="23"/>
        </w:rPr>
        <w:lastRenderedPageBreak/>
        <w:t>yang besar pada PAD kabupaten Nunukan. ( wawancara tanggal 01 Agustus 2012)</w:t>
      </w:r>
    </w:p>
    <w:p w:rsidR="00373E85" w:rsidRDefault="00242AB1" w:rsidP="00242AB1">
      <w:pPr>
        <w:ind w:firstLine="709"/>
        <w:jc w:val="both"/>
        <w:rPr>
          <w:sz w:val="23"/>
          <w:szCs w:val="23"/>
        </w:rPr>
      </w:pPr>
      <w:r w:rsidRPr="00242AB1">
        <w:rPr>
          <w:sz w:val="23"/>
          <w:szCs w:val="23"/>
        </w:rPr>
        <w:t>Sumbangsih yang diberikan dari retribusi pasar terhadap PAD Kabupaten Nunukan adalah sangat kurang.Mengingat pelaksanaannya masih kurang maksimal dikarenakan masih banyak kebocoran-kebocoran dan masih ada juga pedagang yang belum terdata.Dengan demikian, maka dapat diartikan bahwa kontribusi yang berasal dari penerimaan Retribusi Pasar hanya memberikan sumbangan yang sangat kecil terhadap jumlah realisasi PAD tiap tahunnya bahkan semakin menurun. Hal ini disebabkan karena dalam penetapan target retribusi pasar belum sesuai pada perhitungan potensi pasar yang sebenarnya. Selain itu, faktor lainnya disebabkan oleh perbandingan jumlah realisasi retribusi pasar tiap tahunnya jauh lebih kecil dibandingkan dengan jumlah realisasi PAD tiap tahunnya.</w:t>
      </w:r>
    </w:p>
    <w:p w:rsidR="00242AB1" w:rsidRDefault="00242AB1" w:rsidP="00242AB1">
      <w:pPr>
        <w:autoSpaceDE w:val="0"/>
        <w:autoSpaceDN w:val="0"/>
        <w:adjustRightInd w:val="0"/>
        <w:ind w:firstLine="720"/>
        <w:jc w:val="both"/>
        <w:rPr>
          <w:sz w:val="23"/>
          <w:szCs w:val="23"/>
        </w:rPr>
      </w:pPr>
    </w:p>
    <w:p w:rsidR="00242AB1" w:rsidRPr="00242AB1" w:rsidRDefault="00242AB1" w:rsidP="00242AB1">
      <w:pPr>
        <w:autoSpaceDE w:val="0"/>
        <w:autoSpaceDN w:val="0"/>
        <w:adjustRightInd w:val="0"/>
        <w:ind w:firstLine="720"/>
        <w:jc w:val="both"/>
        <w:rPr>
          <w:sz w:val="23"/>
          <w:szCs w:val="23"/>
        </w:rPr>
      </w:pPr>
      <w:r w:rsidRPr="00242AB1">
        <w:rPr>
          <w:sz w:val="23"/>
          <w:szCs w:val="23"/>
        </w:rPr>
        <w:t>Selanjutnya masih wawancara dengan Bapak Wilson, SE. Beliau mengatakan bahwa :</w:t>
      </w:r>
    </w:p>
    <w:p w:rsidR="00242AB1" w:rsidRPr="00242AB1" w:rsidRDefault="00242AB1" w:rsidP="00242AB1">
      <w:pPr>
        <w:autoSpaceDE w:val="0"/>
        <w:autoSpaceDN w:val="0"/>
        <w:adjustRightInd w:val="0"/>
        <w:ind w:firstLine="720"/>
        <w:jc w:val="both"/>
        <w:rPr>
          <w:sz w:val="23"/>
          <w:szCs w:val="23"/>
        </w:rPr>
      </w:pPr>
      <w:r w:rsidRPr="00242AB1">
        <w:rPr>
          <w:sz w:val="23"/>
          <w:szCs w:val="23"/>
        </w:rPr>
        <w:t>Faktor yang menyebabkan kontribusi retribusi pasar di Kabupaten Nunukan menjadi sangat kecil. Karena dalam penetapan target belum sesuai dengan potensi pasar yang ada sehingga potensi yang ada kurang dikelola secara benar. Selain itu juga banyak keboocoran-kebocoran yang membuat pemasukan berkurang ke kas daerah  (wawancara tanggal 01 Agustus 2012)</w:t>
      </w:r>
    </w:p>
    <w:p w:rsidR="00242AB1" w:rsidRPr="00242AB1" w:rsidRDefault="00242AB1" w:rsidP="00242AB1">
      <w:pPr>
        <w:autoSpaceDE w:val="0"/>
        <w:autoSpaceDN w:val="0"/>
        <w:adjustRightInd w:val="0"/>
        <w:ind w:firstLine="720"/>
        <w:jc w:val="both"/>
        <w:rPr>
          <w:sz w:val="23"/>
          <w:szCs w:val="23"/>
        </w:rPr>
      </w:pPr>
    </w:p>
    <w:p w:rsidR="00242AB1" w:rsidRPr="00242AB1" w:rsidRDefault="00242AB1" w:rsidP="00242AB1">
      <w:pPr>
        <w:autoSpaceDE w:val="0"/>
        <w:autoSpaceDN w:val="0"/>
        <w:adjustRightInd w:val="0"/>
        <w:ind w:firstLine="720"/>
        <w:jc w:val="both"/>
        <w:rPr>
          <w:sz w:val="23"/>
          <w:szCs w:val="23"/>
        </w:rPr>
      </w:pPr>
      <w:r w:rsidRPr="00242AB1">
        <w:rPr>
          <w:sz w:val="23"/>
          <w:szCs w:val="23"/>
        </w:rPr>
        <w:t>Penetapan target yang belum sesuai dengan potensi menjadi kendala sehingga pelaksaan pemungutan retribusi menjadi kurang sehingga belum mampu memberikan kontribusi ang lebih untuk peningkatan pendapatan asli daerah. Meskipun demikian, sebagai salah satu sumber PAD yang potensial dari retribusi daerah, perlu dilakukan upaya-upaya yang maksimal dan berkesinambungan dari aparatur daerah dalam mengoptimalkan penerimaan retribusi pasar ini, baik secara intensifikasi maupun ekstensifikasi, karena Kabupaten Nunukan memiliki pertumbuhan perdagangan yang baik khususnya di bidang agrobisnis, karena sebagian besar masyarakat kabupaten Nunukan bermata pencaharian sebagai petani dan pedagang. Sehingga retribusi pasar pada masa yang akan datang diharapkan mempunyai prospek yang lebih baik. Oleh karena itu, dalam menangani penerimaan retribusi pasar ini diperlukan kesesuaian peraturan dengan perkembangan Kabupaten Nunukan serta sumber daya manusia yang terampil.</w:t>
      </w:r>
    </w:p>
    <w:p w:rsidR="00242AB1" w:rsidRPr="00242AB1" w:rsidRDefault="00242AB1" w:rsidP="00242AB1">
      <w:pPr>
        <w:autoSpaceDE w:val="0"/>
        <w:autoSpaceDN w:val="0"/>
        <w:adjustRightInd w:val="0"/>
        <w:ind w:firstLine="720"/>
        <w:jc w:val="both"/>
        <w:rPr>
          <w:sz w:val="23"/>
          <w:szCs w:val="23"/>
        </w:rPr>
      </w:pPr>
      <w:r w:rsidRPr="00242AB1">
        <w:rPr>
          <w:sz w:val="23"/>
          <w:szCs w:val="23"/>
        </w:rPr>
        <w:t xml:space="preserve">Tingkat kontribusi adalah merupakan cara untuk mengukur seberapa besar sumbangan/manfaat retribusi pasar terhadap peningkatan Pendapatan Asli Daerah. Semakin tinggi tingkat kontribusi retribusi pasar tersebut maka semakin besar manfaat yang diberikan terhadap PAD. Kontribusi retribusi pasar terhadap PAD berdasarkan hasil perhitungan dan analisis menunjukan bahwa kontribusi terbesar didapat pada tahun 2009 yaitu sebesar 0,83% dengan kriteria sangat kurang, pada tahun 2010 yaitu sebesar 0,81% dengan </w:t>
      </w:r>
      <w:r w:rsidRPr="00242AB1">
        <w:rPr>
          <w:sz w:val="23"/>
          <w:szCs w:val="23"/>
        </w:rPr>
        <w:lastRenderedPageBreak/>
        <w:t>kriteria sangat kurang dan terendah yaitu pada tahun 2011 sebesar 0,22% dan rata-rata kontribusi tiap tahun adalah 0,62% berkriteria sangat kurang. Nilai persentase tersebut termasuk kedalam kriteria sangat kurang. Setiap tahun kontribusi retribusi pasar terhadap PAD semakin menurun, di tahun 2009 kontribusi retribusi pasar mengalami peningkatan namun pada tahun 2010 dan 2011 mengalami penurunan bahkan tahun 2011 menjadi 0,22% saja bila di bandingkan pada tahun 2009 sebesar 0,83%.</w:t>
      </w:r>
    </w:p>
    <w:p w:rsidR="00242AB1" w:rsidRPr="00242AB1" w:rsidRDefault="00242AB1" w:rsidP="00242AB1">
      <w:pPr>
        <w:autoSpaceDE w:val="0"/>
        <w:autoSpaceDN w:val="0"/>
        <w:adjustRightInd w:val="0"/>
        <w:ind w:firstLine="720"/>
        <w:jc w:val="both"/>
        <w:rPr>
          <w:sz w:val="23"/>
          <w:szCs w:val="23"/>
        </w:rPr>
      </w:pPr>
      <w:r w:rsidRPr="00242AB1">
        <w:rPr>
          <w:sz w:val="23"/>
          <w:szCs w:val="23"/>
        </w:rPr>
        <w:t>Dengan demikian, maka dapat diartikan bahwa kontribusi yang berasal dari penerimaan retribusi pasar hanya memberikan sumbangan yang sangat kecil terhadap jumlah realisasi PAD tiap tahunnya bahkan semakin menurun. Hal ini disebabkan karena dalam penetapan target retribusi belum sesuai pada perhitungan potensi pasar yang sebenarnya. Selain itu, faktor lainnya disebabkan masih banyak pedagang yang belum terdaftr sebagai wajib retribusi.Dan juga sumber daya manusia yang mengelola retribusi pasar tersebut adalah bukan orang-orang yang kompeten di bidangnya sehingga masih terdapat kecurangan dalam pendataan dan pemungutan.</w:t>
      </w:r>
    </w:p>
    <w:p w:rsidR="00242AB1" w:rsidRPr="00242AB1" w:rsidRDefault="00242AB1" w:rsidP="00242AB1">
      <w:pPr>
        <w:ind w:firstLine="709"/>
        <w:jc w:val="both"/>
        <w:rPr>
          <w:rFonts w:eastAsiaTheme="minorHAnsi"/>
          <w:sz w:val="23"/>
          <w:szCs w:val="23"/>
        </w:rPr>
      </w:pPr>
    </w:p>
    <w:p w:rsidR="00373E85" w:rsidRDefault="00373E85" w:rsidP="00242AB1">
      <w:pPr>
        <w:pStyle w:val="NoSpacing"/>
        <w:jc w:val="both"/>
        <w:rPr>
          <w:rFonts w:ascii="Times New Roman" w:hAnsi="Times New Roman" w:cs="Times New Roman"/>
          <w:b/>
          <w:sz w:val="23"/>
          <w:szCs w:val="23"/>
        </w:rPr>
      </w:pPr>
      <w:r w:rsidRPr="000C0BD3">
        <w:rPr>
          <w:rFonts w:ascii="Times New Roman" w:hAnsi="Times New Roman" w:cs="Times New Roman"/>
          <w:b/>
          <w:sz w:val="23"/>
          <w:szCs w:val="23"/>
        </w:rPr>
        <w:t>Penutup</w:t>
      </w:r>
    </w:p>
    <w:p w:rsidR="009F27DF" w:rsidRDefault="009F27DF" w:rsidP="00242AB1">
      <w:pPr>
        <w:pStyle w:val="NoSpacing"/>
        <w:jc w:val="both"/>
        <w:rPr>
          <w:rFonts w:ascii="Times New Roman" w:hAnsi="Times New Roman" w:cs="Times New Roman"/>
          <w:b/>
          <w:sz w:val="23"/>
          <w:szCs w:val="23"/>
        </w:rPr>
      </w:pPr>
    </w:p>
    <w:p w:rsidR="00242AB1" w:rsidRPr="00242AB1" w:rsidRDefault="009F27DF" w:rsidP="00242AB1">
      <w:pPr>
        <w:pStyle w:val="NoSpacing"/>
        <w:jc w:val="both"/>
        <w:rPr>
          <w:rFonts w:ascii="Times New Roman" w:hAnsi="Times New Roman" w:cs="Times New Roman"/>
          <w:b/>
          <w:sz w:val="23"/>
          <w:szCs w:val="23"/>
        </w:rPr>
      </w:pPr>
      <w:r>
        <w:rPr>
          <w:rFonts w:ascii="Times New Roman" w:hAnsi="Times New Roman" w:cs="Times New Roman"/>
          <w:b/>
          <w:sz w:val="23"/>
          <w:szCs w:val="23"/>
        </w:rPr>
        <w:t>Kesimpulan</w:t>
      </w:r>
    </w:p>
    <w:p w:rsidR="00242AB1" w:rsidRPr="00242AB1" w:rsidRDefault="00242AB1" w:rsidP="009F27DF">
      <w:pPr>
        <w:ind w:firstLine="720"/>
        <w:jc w:val="both"/>
        <w:rPr>
          <w:sz w:val="23"/>
          <w:szCs w:val="23"/>
        </w:rPr>
      </w:pPr>
      <w:r w:rsidRPr="00242AB1">
        <w:rPr>
          <w:sz w:val="23"/>
          <w:szCs w:val="23"/>
        </w:rPr>
        <w:t xml:space="preserve">Berdasarkan hasil penelitian </w:t>
      </w:r>
      <w:r w:rsidRPr="00242AB1">
        <w:rPr>
          <w:sz w:val="23"/>
          <w:szCs w:val="23"/>
          <w:lang w:val="id-ID"/>
        </w:rPr>
        <w:t>dan</w:t>
      </w:r>
      <w:r w:rsidRPr="00242AB1">
        <w:rPr>
          <w:sz w:val="23"/>
          <w:szCs w:val="23"/>
        </w:rPr>
        <w:t xml:space="preserve"> pembahasan Studi tentang Retribusi pasar di Kabupaten Nunukan dari tahun 2009 sampai 2011 dapat ditarik kesimpulan sebagai berikut :</w:t>
      </w:r>
    </w:p>
    <w:p w:rsidR="00242AB1" w:rsidRPr="00242AB1" w:rsidRDefault="00242AB1" w:rsidP="00242AB1">
      <w:pPr>
        <w:pStyle w:val="ListParagraph"/>
        <w:numPr>
          <w:ilvl w:val="0"/>
          <w:numId w:val="27"/>
        </w:numPr>
        <w:spacing w:after="0" w:line="240" w:lineRule="auto"/>
        <w:contextualSpacing/>
        <w:jc w:val="both"/>
        <w:rPr>
          <w:rFonts w:ascii="Times New Roman" w:hAnsi="Times New Roman"/>
          <w:sz w:val="23"/>
          <w:szCs w:val="23"/>
        </w:rPr>
      </w:pPr>
      <w:r w:rsidRPr="00242AB1">
        <w:rPr>
          <w:rFonts w:ascii="Times New Roman" w:hAnsi="Times New Roman"/>
          <w:sz w:val="23"/>
          <w:szCs w:val="23"/>
        </w:rPr>
        <w:t>Bahwa potensi retribusi pasar di Kabupaten Nunukan lebih besar nilainya bila dibandingkan dengan target dan realisasi retribusi pasarnya. Penetapan target tidak berdasarkan potensi dan hanya berdasarkan target tahun sebelumnya sehingga realisasi hanya mengikuti target.</w:t>
      </w:r>
    </w:p>
    <w:p w:rsidR="00242AB1" w:rsidRPr="009F27DF" w:rsidRDefault="00242AB1" w:rsidP="00242AB1">
      <w:pPr>
        <w:pStyle w:val="ListParagraph"/>
        <w:numPr>
          <w:ilvl w:val="0"/>
          <w:numId w:val="27"/>
        </w:numPr>
        <w:spacing w:after="0" w:line="240" w:lineRule="auto"/>
        <w:contextualSpacing/>
        <w:jc w:val="both"/>
        <w:rPr>
          <w:rFonts w:ascii="Times New Roman" w:hAnsi="Times New Roman"/>
          <w:sz w:val="23"/>
          <w:szCs w:val="23"/>
        </w:rPr>
      </w:pPr>
      <w:r w:rsidRPr="00242AB1">
        <w:rPr>
          <w:rFonts w:ascii="Times New Roman" w:hAnsi="Times New Roman"/>
          <w:sz w:val="23"/>
          <w:szCs w:val="23"/>
        </w:rPr>
        <w:t>Kontribusi retribusi pasar terhadap peningkatan PAD dari tahun ke tahun semakin menurun. Ini dilihat pada tahun 2009 kontribusinay sebesar 0,83%, pada tahun 2011 menjadi 0,81% dan menurun lagi di tahun 2011 menjadi 0,22%. Ini berarti bahwa kontribusi retribusi pasar terhadap peningkatan PAD adalah sangat kurang bahkan cenderung menurun tiap tahunnya.</w:t>
      </w:r>
    </w:p>
    <w:p w:rsidR="00242AB1" w:rsidRPr="00242AB1" w:rsidRDefault="00242AB1" w:rsidP="00242AB1">
      <w:pPr>
        <w:spacing w:after="120"/>
        <w:jc w:val="both"/>
        <w:rPr>
          <w:b/>
          <w:sz w:val="23"/>
          <w:szCs w:val="23"/>
        </w:rPr>
      </w:pPr>
      <w:r w:rsidRPr="00242AB1">
        <w:rPr>
          <w:b/>
          <w:sz w:val="23"/>
          <w:szCs w:val="23"/>
        </w:rPr>
        <w:t>Saran</w:t>
      </w:r>
    </w:p>
    <w:p w:rsidR="00242AB1" w:rsidRPr="00242AB1" w:rsidRDefault="00242AB1" w:rsidP="00242AB1">
      <w:pPr>
        <w:jc w:val="both"/>
        <w:rPr>
          <w:sz w:val="23"/>
          <w:szCs w:val="23"/>
        </w:rPr>
      </w:pPr>
      <w:r w:rsidRPr="00242AB1">
        <w:rPr>
          <w:sz w:val="23"/>
          <w:szCs w:val="23"/>
        </w:rPr>
        <w:tab/>
        <w:t>Berdasarkan kesimpulan yang penulis kemukakandi atas maka masukan atau saran bagi pemerintah Kabupaten Nunukan adalah sebagai berikut :</w:t>
      </w:r>
    </w:p>
    <w:p w:rsidR="00242AB1" w:rsidRPr="00242AB1" w:rsidRDefault="00242AB1" w:rsidP="00242AB1">
      <w:pPr>
        <w:pStyle w:val="ListParagraph"/>
        <w:numPr>
          <w:ilvl w:val="0"/>
          <w:numId w:val="28"/>
        </w:numPr>
        <w:autoSpaceDE w:val="0"/>
        <w:autoSpaceDN w:val="0"/>
        <w:adjustRightInd w:val="0"/>
        <w:spacing w:after="0" w:line="240" w:lineRule="auto"/>
        <w:contextualSpacing/>
        <w:jc w:val="both"/>
        <w:rPr>
          <w:rFonts w:ascii="Times New Roman" w:hAnsi="Times New Roman"/>
          <w:sz w:val="23"/>
          <w:szCs w:val="23"/>
        </w:rPr>
      </w:pPr>
      <w:r w:rsidRPr="00242AB1">
        <w:rPr>
          <w:rFonts w:ascii="Times New Roman" w:hAnsi="Times New Roman"/>
          <w:sz w:val="23"/>
          <w:szCs w:val="23"/>
        </w:rPr>
        <w:t xml:space="preserve">Pendataan subjek dan objek retribusi pasar yang sudah ada sehingga dapat diketahui potensi yang sebenarnya. Mendata secara langsung pedagang tetap dan pedagang tidak tetap dan juga perlu ditingkatkan kegiatan pemeriksaan dan pengawasan di lapangan terhadap </w:t>
      </w:r>
      <w:r w:rsidRPr="00242AB1">
        <w:rPr>
          <w:rFonts w:ascii="Times New Roman" w:hAnsi="Times New Roman"/>
          <w:sz w:val="23"/>
          <w:szCs w:val="23"/>
        </w:rPr>
        <w:lastRenderedPageBreak/>
        <w:t>pelaksanaan pemungutan retribusi pasar sehingga dapat menghindari dan mencegah terjadinya kebocoran dalam pemungutan retribusi pasar.</w:t>
      </w:r>
    </w:p>
    <w:p w:rsidR="00242AB1" w:rsidRPr="00242AB1" w:rsidRDefault="00242AB1" w:rsidP="00242AB1">
      <w:pPr>
        <w:pStyle w:val="ListParagraph"/>
        <w:numPr>
          <w:ilvl w:val="0"/>
          <w:numId w:val="28"/>
        </w:numPr>
        <w:autoSpaceDE w:val="0"/>
        <w:autoSpaceDN w:val="0"/>
        <w:adjustRightInd w:val="0"/>
        <w:spacing w:after="0" w:line="240" w:lineRule="auto"/>
        <w:contextualSpacing/>
        <w:jc w:val="both"/>
        <w:rPr>
          <w:rFonts w:ascii="Times New Roman" w:hAnsi="Times New Roman"/>
          <w:sz w:val="23"/>
          <w:szCs w:val="23"/>
        </w:rPr>
      </w:pPr>
      <w:r w:rsidRPr="00242AB1">
        <w:rPr>
          <w:rFonts w:ascii="Times New Roman" w:hAnsi="Times New Roman"/>
          <w:sz w:val="23"/>
          <w:szCs w:val="23"/>
        </w:rPr>
        <w:t>Meningkatkan efektivitas pemungutan retribusi pasar dengan cara penetapan target harus berdasarkan pendataan yang dilakukan secara langsung oleh Dinas Pendapatan  Pengelolaan Keuangan dan Aset Daerah Kabupaten Nunukan agar penetapan target benar-benar sesuai dengan potensi yang ada, sehingga pemungutan retribusi pasar akan berjalan sangat efektif dan dapat meningkatkan penerimaan retribusi pasar.</w:t>
      </w:r>
    </w:p>
    <w:p w:rsidR="00242AB1" w:rsidRDefault="00242AB1" w:rsidP="00373E85">
      <w:pPr>
        <w:pStyle w:val="NoSpacing"/>
        <w:jc w:val="both"/>
        <w:rPr>
          <w:rFonts w:ascii="Times New Roman" w:hAnsi="Times New Roman" w:cs="Times New Roman"/>
          <w:b/>
          <w:sz w:val="23"/>
          <w:szCs w:val="23"/>
        </w:rPr>
      </w:pPr>
    </w:p>
    <w:p w:rsidR="00FC7D0A" w:rsidRDefault="00FC7D0A" w:rsidP="00F90C13">
      <w:pPr>
        <w:rPr>
          <w:b/>
        </w:rPr>
      </w:pPr>
      <w:r w:rsidRPr="0020368E">
        <w:rPr>
          <w:b/>
        </w:rPr>
        <w:t>DAFTAR PUSTAKA</w:t>
      </w:r>
    </w:p>
    <w:p w:rsidR="00FC7D0A" w:rsidRPr="0020368E" w:rsidRDefault="00FC7D0A" w:rsidP="00FC7D0A">
      <w:pPr>
        <w:jc w:val="center"/>
        <w:rPr>
          <w:b/>
        </w:rPr>
      </w:pPr>
    </w:p>
    <w:p w:rsidR="00FC7D0A" w:rsidRPr="00FC7D0A" w:rsidRDefault="00FC7D0A" w:rsidP="00FC7D0A">
      <w:pPr>
        <w:ind w:left="709" w:hanging="709"/>
        <w:jc w:val="both"/>
        <w:rPr>
          <w:sz w:val="23"/>
          <w:szCs w:val="23"/>
        </w:rPr>
      </w:pPr>
      <w:r w:rsidRPr="00FC7D0A">
        <w:rPr>
          <w:sz w:val="23"/>
          <w:szCs w:val="23"/>
        </w:rPr>
        <w:t xml:space="preserve">Abdul, Halim. 2004. </w:t>
      </w:r>
      <w:r w:rsidRPr="00FC7D0A">
        <w:rPr>
          <w:i/>
          <w:sz w:val="23"/>
          <w:szCs w:val="23"/>
        </w:rPr>
        <w:t>Otonomi dan Manajemen keuangan Daerah</w:t>
      </w:r>
      <w:r w:rsidRPr="00FC7D0A">
        <w:rPr>
          <w:sz w:val="23"/>
          <w:szCs w:val="23"/>
        </w:rPr>
        <w:t>. Yogyakarta: UPP AMP YKPN</w:t>
      </w:r>
    </w:p>
    <w:p w:rsidR="00FC7D0A" w:rsidRPr="00FC7D0A" w:rsidRDefault="00FC7D0A" w:rsidP="00FC7D0A">
      <w:pPr>
        <w:ind w:left="709" w:hanging="709"/>
        <w:jc w:val="both"/>
        <w:rPr>
          <w:sz w:val="23"/>
          <w:szCs w:val="23"/>
        </w:rPr>
      </w:pPr>
      <w:r w:rsidRPr="00FC7D0A">
        <w:rPr>
          <w:sz w:val="23"/>
          <w:szCs w:val="23"/>
        </w:rPr>
        <w:t>Arikunto, Suharsimi. 2006. Prosedur Penelitian Suatu Pendekatan Praktik. Jakarta: Gramedia Pustaka Utama</w:t>
      </w:r>
    </w:p>
    <w:p w:rsidR="00FC7D0A" w:rsidRPr="00FC7D0A" w:rsidRDefault="00FC7D0A" w:rsidP="00FC7D0A">
      <w:pPr>
        <w:ind w:left="709" w:hanging="709"/>
        <w:jc w:val="both"/>
        <w:rPr>
          <w:sz w:val="23"/>
          <w:szCs w:val="23"/>
        </w:rPr>
      </w:pPr>
      <w:r w:rsidRPr="00FC7D0A">
        <w:rPr>
          <w:sz w:val="23"/>
          <w:szCs w:val="23"/>
        </w:rPr>
        <w:t xml:space="preserve">Andrian, Sutedi.2008. </w:t>
      </w:r>
      <w:r w:rsidRPr="00FC7D0A">
        <w:rPr>
          <w:i/>
          <w:sz w:val="23"/>
          <w:szCs w:val="23"/>
        </w:rPr>
        <w:t>Hukum Pajak dan Retribusi Daerah</w:t>
      </w:r>
      <w:r w:rsidRPr="00FC7D0A">
        <w:rPr>
          <w:sz w:val="23"/>
          <w:szCs w:val="23"/>
        </w:rPr>
        <w:t>. Bogor Selatan: Ghalia Indonesia</w:t>
      </w:r>
    </w:p>
    <w:p w:rsidR="00FC7D0A" w:rsidRPr="00FC7D0A" w:rsidRDefault="00FC7D0A" w:rsidP="00FC7D0A">
      <w:pPr>
        <w:ind w:left="709" w:hanging="709"/>
        <w:jc w:val="both"/>
        <w:rPr>
          <w:sz w:val="23"/>
          <w:szCs w:val="23"/>
        </w:rPr>
      </w:pPr>
      <w:r w:rsidRPr="00FC7D0A">
        <w:rPr>
          <w:sz w:val="23"/>
          <w:szCs w:val="23"/>
        </w:rPr>
        <w:t xml:space="preserve">Elmi, Bachrul. 2002. </w:t>
      </w:r>
      <w:r w:rsidRPr="00FC7D0A">
        <w:rPr>
          <w:i/>
          <w:sz w:val="23"/>
          <w:szCs w:val="23"/>
        </w:rPr>
        <w:t>Keuangan Pemerintah Daerah Otonom di Indonesia</w:t>
      </w:r>
      <w:r w:rsidRPr="00FC7D0A">
        <w:rPr>
          <w:sz w:val="23"/>
          <w:szCs w:val="23"/>
        </w:rPr>
        <w:t>. Jakarta: UI-Press</w:t>
      </w:r>
    </w:p>
    <w:p w:rsidR="00FC7D0A" w:rsidRPr="00FC7D0A" w:rsidRDefault="00FC7D0A" w:rsidP="00FC7D0A">
      <w:pPr>
        <w:ind w:left="709" w:hanging="709"/>
        <w:jc w:val="both"/>
        <w:rPr>
          <w:sz w:val="23"/>
          <w:szCs w:val="23"/>
        </w:rPr>
      </w:pPr>
      <w:r w:rsidRPr="00FC7D0A">
        <w:rPr>
          <w:sz w:val="23"/>
          <w:szCs w:val="23"/>
        </w:rPr>
        <w:t xml:space="preserve">Kesit, Bambang Prakosa. 2005. </w:t>
      </w:r>
      <w:r w:rsidRPr="00FC7D0A">
        <w:rPr>
          <w:i/>
          <w:sz w:val="23"/>
          <w:szCs w:val="23"/>
        </w:rPr>
        <w:t>Pajak Daerah dan Retribusi Daerah</w:t>
      </w:r>
      <w:r w:rsidRPr="00FC7D0A">
        <w:rPr>
          <w:sz w:val="23"/>
          <w:szCs w:val="23"/>
        </w:rPr>
        <w:t>. Jakarta: Grasindo</w:t>
      </w:r>
    </w:p>
    <w:p w:rsidR="00FC7D0A" w:rsidRPr="00FC7D0A" w:rsidRDefault="00FC7D0A" w:rsidP="00FC7D0A">
      <w:pPr>
        <w:ind w:left="709" w:hanging="709"/>
        <w:jc w:val="both"/>
        <w:rPr>
          <w:sz w:val="23"/>
          <w:szCs w:val="23"/>
        </w:rPr>
      </w:pPr>
      <w:r w:rsidRPr="00FC7D0A">
        <w:rPr>
          <w:sz w:val="23"/>
          <w:szCs w:val="23"/>
        </w:rPr>
        <w:t xml:space="preserve">Kurniawan, Panca. 2005. </w:t>
      </w:r>
      <w:r w:rsidRPr="00FC7D0A">
        <w:rPr>
          <w:i/>
          <w:sz w:val="23"/>
          <w:szCs w:val="23"/>
        </w:rPr>
        <w:t>Pajak Daerah dan Retribusi Daerah di Indonesia</w:t>
      </w:r>
      <w:r w:rsidRPr="00FC7D0A">
        <w:rPr>
          <w:sz w:val="23"/>
          <w:szCs w:val="23"/>
        </w:rPr>
        <w:t>. Jakarta: Bayumedia</w:t>
      </w:r>
    </w:p>
    <w:p w:rsidR="00FC7D0A" w:rsidRPr="00FC7D0A" w:rsidRDefault="00FC7D0A" w:rsidP="00FC7D0A">
      <w:pPr>
        <w:ind w:left="709" w:hanging="709"/>
        <w:jc w:val="both"/>
        <w:rPr>
          <w:sz w:val="23"/>
          <w:szCs w:val="23"/>
        </w:rPr>
      </w:pPr>
      <w:r w:rsidRPr="00FC7D0A">
        <w:rPr>
          <w:sz w:val="23"/>
          <w:szCs w:val="23"/>
        </w:rPr>
        <w:t xml:space="preserve">Mardiasmo. 2002. </w:t>
      </w:r>
      <w:r w:rsidRPr="00FC7D0A">
        <w:rPr>
          <w:i/>
          <w:sz w:val="23"/>
          <w:szCs w:val="23"/>
        </w:rPr>
        <w:t>Otonomi dan Manajemen Keuangan Daerah</w:t>
      </w:r>
      <w:r w:rsidRPr="00FC7D0A">
        <w:rPr>
          <w:sz w:val="23"/>
          <w:szCs w:val="23"/>
        </w:rPr>
        <w:t>. Yogyakarta: Andi Offset</w:t>
      </w:r>
    </w:p>
    <w:p w:rsidR="00FC7D0A" w:rsidRPr="00FC7D0A" w:rsidRDefault="00FC7D0A" w:rsidP="00FC7D0A">
      <w:pPr>
        <w:jc w:val="both"/>
        <w:rPr>
          <w:sz w:val="23"/>
          <w:szCs w:val="23"/>
        </w:rPr>
      </w:pPr>
      <w:r w:rsidRPr="00FC7D0A">
        <w:rPr>
          <w:sz w:val="23"/>
          <w:szCs w:val="23"/>
        </w:rPr>
        <w:t xml:space="preserve">Munawir. 2005. </w:t>
      </w:r>
      <w:r w:rsidRPr="00FC7D0A">
        <w:rPr>
          <w:i/>
          <w:sz w:val="23"/>
          <w:szCs w:val="23"/>
        </w:rPr>
        <w:t>Pokok-pokok Perpajakan</w:t>
      </w:r>
      <w:r w:rsidRPr="00FC7D0A">
        <w:rPr>
          <w:sz w:val="23"/>
          <w:szCs w:val="23"/>
        </w:rPr>
        <w:t>. Jakarta: Liberty</w:t>
      </w:r>
    </w:p>
    <w:p w:rsidR="00FC7D0A" w:rsidRPr="00FC7D0A" w:rsidRDefault="00FC7D0A" w:rsidP="00FC7D0A">
      <w:pPr>
        <w:jc w:val="both"/>
        <w:rPr>
          <w:sz w:val="23"/>
          <w:szCs w:val="23"/>
        </w:rPr>
      </w:pPr>
      <w:r w:rsidRPr="00FC7D0A">
        <w:rPr>
          <w:sz w:val="23"/>
          <w:szCs w:val="23"/>
        </w:rPr>
        <w:t xml:space="preserve">Riduwan. 2004. </w:t>
      </w:r>
      <w:r w:rsidRPr="00FC7D0A">
        <w:rPr>
          <w:i/>
          <w:sz w:val="23"/>
          <w:szCs w:val="23"/>
        </w:rPr>
        <w:t>Metodologi dan Riset Data</w:t>
      </w:r>
      <w:r w:rsidRPr="00FC7D0A">
        <w:rPr>
          <w:sz w:val="23"/>
          <w:szCs w:val="23"/>
        </w:rPr>
        <w:t>. Bandung: Alumni</w:t>
      </w:r>
    </w:p>
    <w:p w:rsidR="00FC7D0A" w:rsidRPr="00FC7D0A" w:rsidRDefault="00FC7D0A" w:rsidP="00FC7D0A">
      <w:pPr>
        <w:ind w:left="709" w:hanging="709"/>
        <w:jc w:val="both"/>
        <w:rPr>
          <w:sz w:val="23"/>
          <w:szCs w:val="23"/>
        </w:rPr>
      </w:pPr>
      <w:r w:rsidRPr="00FC7D0A">
        <w:rPr>
          <w:sz w:val="23"/>
          <w:szCs w:val="23"/>
        </w:rPr>
        <w:t xml:space="preserve">Sugiyono.2008. </w:t>
      </w:r>
      <w:r w:rsidRPr="00FC7D0A">
        <w:rPr>
          <w:i/>
          <w:sz w:val="23"/>
          <w:szCs w:val="23"/>
        </w:rPr>
        <w:t>Metodologi Pendidikan Kuantitatif dan Kualitatif</w:t>
      </w:r>
      <w:r w:rsidRPr="00FC7D0A">
        <w:rPr>
          <w:sz w:val="23"/>
          <w:szCs w:val="23"/>
        </w:rPr>
        <w:t>. Jakarta: Raja Grafindo</w:t>
      </w:r>
    </w:p>
    <w:p w:rsidR="00FC7D0A" w:rsidRPr="00FC7D0A" w:rsidRDefault="00FC7D0A" w:rsidP="00FC7D0A">
      <w:pPr>
        <w:ind w:left="709" w:hanging="709"/>
        <w:jc w:val="both"/>
        <w:rPr>
          <w:sz w:val="23"/>
          <w:szCs w:val="23"/>
          <w:lang w:val="id-ID"/>
        </w:rPr>
      </w:pPr>
      <w:r w:rsidRPr="00FC7D0A">
        <w:rPr>
          <w:sz w:val="23"/>
          <w:szCs w:val="23"/>
        </w:rPr>
        <w:t xml:space="preserve">Surahkmad, winarno. 2004. </w:t>
      </w:r>
      <w:r w:rsidRPr="00FC7D0A">
        <w:rPr>
          <w:i/>
          <w:sz w:val="23"/>
          <w:szCs w:val="23"/>
        </w:rPr>
        <w:t>Pengantar Penelitian Dasar, Metode Teknis</w:t>
      </w:r>
      <w:r w:rsidRPr="00FC7D0A">
        <w:rPr>
          <w:sz w:val="23"/>
          <w:szCs w:val="23"/>
        </w:rPr>
        <w:t>. Bandung: Trasito</w:t>
      </w:r>
    </w:p>
    <w:p w:rsidR="00FC7D0A" w:rsidRPr="00FC7D0A" w:rsidRDefault="00FC7D0A" w:rsidP="00FC7D0A">
      <w:pPr>
        <w:jc w:val="both"/>
        <w:rPr>
          <w:b/>
          <w:sz w:val="23"/>
          <w:szCs w:val="23"/>
        </w:rPr>
      </w:pPr>
      <w:r w:rsidRPr="00FC7D0A">
        <w:rPr>
          <w:b/>
          <w:sz w:val="23"/>
          <w:szCs w:val="23"/>
        </w:rPr>
        <w:t>Dokumen</w:t>
      </w:r>
    </w:p>
    <w:p w:rsidR="00FC7D0A" w:rsidRPr="00FC7D0A" w:rsidRDefault="00FC7D0A" w:rsidP="00FC7D0A">
      <w:pPr>
        <w:jc w:val="both"/>
        <w:rPr>
          <w:sz w:val="23"/>
          <w:szCs w:val="23"/>
        </w:rPr>
      </w:pPr>
      <w:r w:rsidRPr="00FC7D0A">
        <w:rPr>
          <w:sz w:val="23"/>
          <w:szCs w:val="23"/>
        </w:rPr>
        <w:t>U</w:t>
      </w:r>
      <w:r w:rsidRPr="00FC7D0A">
        <w:rPr>
          <w:sz w:val="23"/>
          <w:szCs w:val="23"/>
          <w:lang w:val="id-ID"/>
        </w:rPr>
        <w:t>ndang-</w:t>
      </w:r>
      <w:r w:rsidRPr="00FC7D0A">
        <w:rPr>
          <w:sz w:val="23"/>
          <w:szCs w:val="23"/>
        </w:rPr>
        <w:t>U</w:t>
      </w:r>
      <w:r w:rsidRPr="00FC7D0A">
        <w:rPr>
          <w:sz w:val="23"/>
          <w:szCs w:val="23"/>
          <w:lang w:val="id-ID"/>
        </w:rPr>
        <w:t>ndang</w:t>
      </w:r>
      <w:r w:rsidRPr="00FC7D0A">
        <w:rPr>
          <w:sz w:val="23"/>
          <w:szCs w:val="23"/>
        </w:rPr>
        <w:t xml:space="preserve"> P</w:t>
      </w:r>
      <w:r w:rsidRPr="00FC7D0A">
        <w:rPr>
          <w:sz w:val="23"/>
          <w:szCs w:val="23"/>
          <w:lang w:val="id-ID"/>
        </w:rPr>
        <w:t>eraturan Daerah</w:t>
      </w:r>
      <w:r w:rsidRPr="00FC7D0A">
        <w:rPr>
          <w:sz w:val="23"/>
          <w:szCs w:val="23"/>
        </w:rPr>
        <w:t xml:space="preserve"> No</w:t>
      </w:r>
      <w:r w:rsidRPr="00FC7D0A">
        <w:rPr>
          <w:sz w:val="23"/>
          <w:szCs w:val="23"/>
          <w:lang w:val="id-ID"/>
        </w:rPr>
        <w:t>mor</w:t>
      </w:r>
      <w:r w:rsidRPr="00FC7D0A">
        <w:rPr>
          <w:sz w:val="23"/>
          <w:szCs w:val="23"/>
        </w:rPr>
        <w:t xml:space="preserve"> 17 </w:t>
      </w:r>
      <w:r w:rsidRPr="00FC7D0A">
        <w:rPr>
          <w:i/>
          <w:sz w:val="23"/>
          <w:szCs w:val="23"/>
        </w:rPr>
        <w:t>Tentang Retribusi Pasar</w:t>
      </w:r>
    </w:p>
    <w:p w:rsidR="00FC7D0A" w:rsidRPr="00FC7D0A" w:rsidRDefault="00FC7D0A" w:rsidP="00FC7D0A">
      <w:pPr>
        <w:ind w:left="709" w:hanging="709"/>
        <w:jc w:val="both"/>
        <w:rPr>
          <w:sz w:val="23"/>
          <w:szCs w:val="23"/>
        </w:rPr>
      </w:pPr>
      <w:r w:rsidRPr="00FC7D0A">
        <w:rPr>
          <w:sz w:val="23"/>
          <w:szCs w:val="23"/>
        </w:rPr>
        <w:t>U</w:t>
      </w:r>
      <w:r w:rsidRPr="00FC7D0A">
        <w:rPr>
          <w:sz w:val="23"/>
          <w:szCs w:val="23"/>
          <w:lang w:val="id-ID"/>
        </w:rPr>
        <w:t>ndang-</w:t>
      </w:r>
      <w:r w:rsidRPr="00FC7D0A">
        <w:rPr>
          <w:sz w:val="23"/>
          <w:szCs w:val="23"/>
        </w:rPr>
        <w:t>U</w:t>
      </w:r>
      <w:r w:rsidRPr="00FC7D0A">
        <w:rPr>
          <w:sz w:val="23"/>
          <w:szCs w:val="23"/>
          <w:lang w:val="id-ID"/>
        </w:rPr>
        <w:t>ndang</w:t>
      </w:r>
      <w:r w:rsidRPr="00FC7D0A">
        <w:rPr>
          <w:sz w:val="23"/>
          <w:szCs w:val="23"/>
        </w:rPr>
        <w:t xml:space="preserve"> R</w:t>
      </w:r>
      <w:r w:rsidRPr="00FC7D0A">
        <w:rPr>
          <w:sz w:val="23"/>
          <w:szCs w:val="23"/>
          <w:lang w:val="id-ID"/>
        </w:rPr>
        <w:t xml:space="preserve">epublik </w:t>
      </w:r>
      <w:r w:rsidRPr="00FC7D0A">
        <w:rPr>
          <w:sz w:val="23"/>
          <w:szCs w:val="23"/>
        </w:rPr>
        <w:t>I</w:t>
      </w:r>
      <w:r w:rsidRPr="00FC7D0A">
        <w:rPr>
          <w:sz w:val="23"/>
          <w:szCs w:val="23"/>
          <w:lang w:val="id-ID"/>
        </w:rPr>
        <w:t>ndonesia</w:t>
      </w:r>
      <w:r w:rsidRPr="00FC7D0A">
        <w:rPr>
          <w:sz w:val="23"/>
          <w:szCs w:val="23"/>
        </w:rPr>
        <w:t xml:space="preserve"> No</w:t>
      </w:r>
      <w:r w:rsidRPr="00FC7D0A">
        <w:rPr>
          <w:sz w:val="23"/>
          <w:szCs w:val="23"/>
          <w:lang w:val="id-ID"/>
        </w:rPr>
        <w:t>mor</w:t>
      </w:r>
      <w:r w:rsidRPr="00FC7D0A">
        <w:rPr>
          <w:sz w:val="23"/>
          <w:szCs w:val="23"/>
        </w:rPr>
        <w:t xml:space="preserve"> 32 Tahun 2004 </w:t>
      </w:r>
      <w:r w:rsidRPr="00FC7D0A">
        <w:rPr>
          <w:i/>
          <w:sz w:val="23"/>
          <w:szCs w:val="23"/>
        </w:rPr>
        <w:t>Tentang Pemerintah Daerah</w:t>
      </w:r>
    </w:p>
    <w:p w:rsidR="00FC7D0A" w:rsidRPr="00FC7D0A" w:rsidRDefault="00FC7D0A" w:rsidP="00FC7D0A">
      <w:pPr>
        <w:ind w:left="709" w:hanging="709"/>
        <w:jc w:val="both"/>
        <w:rPr>
          <w:i/>
          <w:sz w:val="23"/>
          <w:szCs w:val="23"/>
        </w:rPr>
      </w:pPr>
      <w:r w:rsidRPr="00FC7D0A">
        <w:rPr>
          <w:sz w:val="23"/>
          <w:szCs w:val="23"/>
        </w:rPr>
        <w:t>U</w:t>
      </w:r>
      <w:r w:rsidRPr="00FC7D0A">
        <w:rPr>
          <w:sz w:val="23"/>
          <w:szCs w:val="23"/>
          <w:lang w:val="id-ID"/>
        </w:rPr>
        <w:t>ndang-</w:t>
      </w:r>
      <w:r w:rsidRPr="00FC7D0A">
        <w:rPr>
          <w:sz w:val="23"/>
          <w:szCs w:val="23"/>
        </w:rPr>
        <w:t>U</w:t>
      </w:r>
      <w:r w:rsidRPr="00FC7D0A">
        <w:rPr>
          <w:sz w:val="23"/>
          <w:szCs w:val="23"/>
          <w:lang w:val="id-ID"/>
        </w:rPr>
        <w:t>ndang</w:t>
      </w:r>
      <w:r w:rsidRPr="00FC7D0A">
        <w:rPr>
          <w:sz w:val="23"/>
          <w:szCs w:val="23"/>
        </w:rPr>
        <w:t xml:space="preserve"> R</w:t>
      </w:r>
      <w:r w:rsidRPr="00FC7D0A">
        <w:rPr>
          <w:sz w:val="23"/>
          <w:szCs w:val="23"/>
          <w:lang w:val="id-ID"/>
        </w:rPr>
        <w:t xml:space="preserve">epublik </w:t>
      </w:r>
      <w:r w:rsidRPr="00FC7D0A">
        <w:rPr>
          <w:sz w:val="23"/>
          <w:szCs w:val="23"/>
        </w:rPr>
        <w:t>I</w:t>
      </w:r>
      <w:r w:rsidRPr="00FC7D0A">
        <w:rPr>
          <w:sz w:val="23"/>
          <w:szCs w:val="23"/>
          <w:lang w:val="id-ID"/>
        </w:rPr>
        <w:t>ndonesia</w:t>
      </w:r>
      <w:r w:rsidRPr="00FC7D0A">
        <w:rPr>
          <w:sz w:val="23"/>
          <w:szCs w:val="23"/>
        </w:rPr>
        <w:t xml:space="preserve"> No</w:t>
      </w:r>
      <w:r w:rsidRPr="00FC7D0A">
        <w:rPr>
          <w:sz w:val="23"/>
          <w:szCs w:val="23"/>
          <w:lang w:val="id-ID"/>
        </w:rPr>
        <w:t>mor</w:t>
      </w:r>
      <w:r w:rsidRPr="00FC7D0A">
        <w:rPr>
          <w:sz w:val="23"/>
          <w:szCs w:val="23"/>
        </w:rPr>
        <w:t xml:space="preserve"> 33 Tahun 2004 </w:t>
      </w:r>
      <w:r w:rsidRPr="00FC7D0A">
        <w:rPr>
          <w:i/>
          <w:sz w:val="23"/>
          <w:szCs w:val="23"/>
        </w:rPr>
        <w:t>Tentang Perimbangan Keuangan Antara Pusat dan Daerah</w:t>
      </w:r>
    </w:p>
    <w:p w:rsidR="00FC7D0A" w:rsidRPr="00FC7D0A" w:rsidRDefault="00FC7D0A" w:rsidP="00FC7D0A">
      <w:pPr>
        <w:jc w:val="both"/>
        <w:rPr>
          <w:i/>
          <w:sz w:val="23"/>
          <w:szCs w:val="23"/>
          <w:lang w:val="id-ID"/>
        </w:rPr>
      </w:pPr>
      <w:r w:rsidRPr="00FC7D0A">
        <w:rPr>
          <w:sz w:val="23"/>
          <w:szCs w:val="23"/>
        </w:rPr>
        <w:t>T</w:t>
      </w:r>
      <w:r w:rsidRPr="00FC7D0A">
        <w:rPr>
          <w:sz w:val="23"/>
          <w:szCs w:val="23"/>
          <w:lang w:val="id-ID"/>
        </w:rPr>
        <w:t>AP</w:t>
      </w:r>
      <w:r w:rsidRPr="00FC7D0A">
        <w:rPr>
          <w:sz w:val="23"/>
          <w:szCs w:val="23"/>
        </w:rPr>
        <w:t xml:space="preserve"> MPR NOMOR. XV/MPR/1998 </w:t>
      </w:r>
      <w:r w:rsidRPr="00FC7D0A">
        <w:rPr>
          <w:i/>
          <w:sz w:val="23"/>
          <w:szCs w:val="23"/>
        </w:rPr>
        <w:t>Tentang Penyelenggaraan Otonomi Daerah</w:t>
      </w:r>
    </w:p>
    <w:p w:rsidR="00373E85" w:rsidRPr="00B853DA" w:rsidRDefault="00373E85" w:rsidP="00373E85">
      <w:pPr>
        <w:jc w:val="both"/>
        <w:rPr>
          <w:b/>
          <w:sz w:val="23"/>
          <w:szCs w:val="23"/>
        </w:rPr>
      </w:pPr>
    </w:p>
    <w:p w:rsidR="0026231A" w:rsidRPr="00FC7D0A" w:rsidRDefault="0026231A" w:rsidP="009F27DF">
      <w:pPr>
        <w:jc w:val="both"/>
        <w:rPr>
          <w:rFonts w:eastAsiaTheme="minorHAnsi"/>
          <w:sz w:val="22"/>
          <w:szCs w:val="22"/>
          <w:lang w:val="id-ID"/>
        </w:rPr>
      </w:pPr>
      <w:bookmarkStart w:id="0" w:name="_GoBack"/>
      <w:bookmarkEnd w:id="0"/>
    </w:p>
    <w:sectPr w:rsidR="0026231A" w:rsidRPr="00FC7D0A" w:rsidSect="00990C06">
      <w:headerReference w:type="even" r:id="rId10"/>
      <w:headerReference w:type="default" r:id="rId11"/>
      <w:footerReference w:type="even" r:id="rId12"/>
      <w:footerReference w:type="default" r:id="rId13"/>
      <w:pgSz w:w="9979" w:h="14175" w:code="34"/>
      <w:pgMar w:top="635" w:right="1247" w:bottom="635" w:left="1559" w:header="851" w:footer="850" w:gutter="0"/>
      <w:pgNumType w:start="158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87D" w:rsidRDefault="009A487D" w:rsidP="00373E85">
      <w:r>
        <w:separator/>
      </w:r>
    </w:p>
  </w:endnote>
  <w:endnote w:type="continuationSeparator" w:id="1">
    <w:p w:rsidR="009A487D" w:rsidRDefault="009A487D" w:rsidP="00373E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850"/>
      <w:docPartObj>
        <w:docPartGallery w:val="Page Numbers (Bottom of Page)"/>
        <w:docPartUnique/>
      </w:docPartObj>
    </w:sdtPr>
    <w:sdtContent>
      <w:p w:rsidR="00990C06" w:rsidRDefault="00990C06">
        <w:pPr>
          <w:pStyle w:val="Footer"/>
        </w:pPr>
        <w:r>
          <w:rPr>
            <w:noProof/>
          </w:rPr>
          <w:pict>
            <v:shapetype id="_x0000_t32" coordsize="21600,21600" o:spt="32" o:oned="t" path="m,l21600,21600e" filled="f">
              <v:path arrowok="t" fillok="f" o:connecttype="none"/>
              <o:lock v:ext="edit" shapetype="t"/>
            </v:shapetype>
            <v:shape id="_x0000_s22529" type="#_x0000_t32" style="position:absolute;margin-left:.85pt;margin-top:-2.2pt;width:5in;height:0;z-index:251658240;mso-position-horizontal-relative:text;mso-position-vertical-relative:text" o:connectortype="straight"/>
          </w:pict>
        </w:r>
        <w:fldSimple w:instr=" PAGE   \* MERGEFORMAT ">
          <w:r>
            <w:rPr>
              <w:noProof/>
            </w:rPr>
            <w:t>1592</w:t>
          </w:r>
        </w:fldSimple>
      </w:p>
    </w:sdtContent>
  </w:sdt>
  <w:p w:rsidR="00815B42" w:rsidRDefault="009A487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845"/>
      <w:docPartObj>
        <w:docPartGallery w:val="Page Numbers (Bottom of Page)"/>
        <w:docPartUnique/>
      </w:docPartObj>
    </w:sdtPr>
    <w:sdtContent>
      <w:p w:rsidR="00990C06" w:rsidRDefault="00990C06">
        <w:pPr>
          <w:pStyle w:val="Footer"/>
          <w:jc w:val="right"/>
        </w:pPr>
        <w:r>
          <w:rPr>
            <w:noProof/>
          </w:rPr>
          <w:pict>
            <v:shapetype id="_x0000_t32" coordsize="21600,21600" o:spt="32" o:oned="t" path="m,l21600,21600e" filled="f">
              <v:path arrowok="t" fillok="f" o:connecttype="none"/>
              <o:lock v:ext="edit" shapetype="t"/>
            </v:shapetype>
            <v:shape id="_x0000_s22530" type="#_x0000_t32" style="position:absolute;left:0;text-align:left;margin-left:1.5pt;margin-top:-.85pt;width:356.65pt;height:.7pt;flip:x;z-index:251659264;mso-position-horizontal-relative:text;mso-position-vertical-relative:text" o:connectortype="straight"/>
          </w:pict>
        </w:r>
        <w:fldSimple w:instr=" PAGE   \* MERGEFORMAT ">
          <w:r>
            <w:rPr>
              <w:noProof/>
            </w:rPr>
            <w:t>1593</w:t>
          </w:r>
        </w:fldSimple>
      </w:p>
    </w:sdtContent>
  </w:sdt>
  <w:p w:rsidR="003B3EFF" w:rsidRDefault="009A487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87D" w:rsidRDefault="009A487D" w:rsidP="00373E85">
      <w:r>
        <w:separator/>
      </w:r>
    </w:p>
  </w:footnote>
  <w:footnote w:type="continuationSeparator" w:id="1">
    <w:p w:rsidR="009A487D" w:rsidRDefault="009A487D" w:rsidP="00373E85">
      <w:r>
        <w:continuationSeparator/>
      </w:r>
    </w:p>
  </w:footnote>
  <w:footnote w:id="2">
    <w:p w:rsidR="00373E85" w:rsidRPr="00057343" w:rsidRDefault="00373E85" w:rsidP="00373E85">
      <w:pPr>
        <w:pStyle w:val="FootnoteText"/>
        <w:rPr>
          <w:lang w:val="en-US"/>
        </w:rPr>
      </w:pPr>
      <w:r>
        <w:rPr>
          <w:rStyle w:val="FootnoteReference"/>
        </w:rPr>
        <w:footnoteRef/>
      </w:r>
      <w:r w:rsidRPr="008511F4">
        <w:t xml:space="preserve">Mahasiswa Program S1 </w:t>
      </w:r>
      <w:r w:rsidRPr="008511F4">
        <w:rPr>
          <w:lang w:val="id-ID"/>
        </w:rPr>
        <w:t xml:space="preserve">Ilmu </w:t>
      </w:r>
      <w:r w:rsidRPr="008511F4">
        <w:t>Pemerintahan, Fakultas Ilmu Sosial dan Ilmu Politik, Univer</w:t>
      </w:r>
      <w:r w:rsidR="00031947">
        <w:t>sitas Mulawarman. Email : rasta.cannabies@ahoo.co.id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4C" w:rsidRPr="00521731" w:rsidRDefault="00BC4E2B" w:rsidP="00BE0747">
    <w:pPr>
      <w:pStyle w:val="Header"/>
      <w:pBdr>
        <w:bottom w:val="single" w:sz="6" w:space="1" w:color="auto"/>
      </w:pBdr>
      <w:ind w:right="13"/>
      <w:rPr>
        <w:rFonts w:ascii="Arial" w:hAnsi="Arial" w:cs="Arial"/>
        <w:sz w:val="20"/>
        <w:lang w:val="id-ID"/>
      </w:rPr>
    </w:pPr>
    <w:r w:rsidRPr="009F6C76">
      <w:rPr>
        <w:rFonts w:ascii="Arial" w:hAnsi="Arial" w:cs="Arial"/>
        <w:sz w:val="20"/>
      </w:rPr>
      <w:t>eJournal Ilmu Pemerintahan</w:t>
    </w:r>
    <w:r w:rsidR="000451C7">
      <w:rPr>
        <w:rFonts w:ascii="Arial" w:hAnsi="Arial" w:cs="Arial"/>
        <w:sz w:val="20"/>
      </w:rPr>
      <w:t xml:space="preserve"> Pemerintahan,</w:t>
    </w:r>
    <w:r w:rsidR="00542D2B">
      <w:rPr>
        <w:rFonts w:ascii="Arial" w:hAnsi="Arial" w:cs="Arial"/>
        <w:sz w:val="20"/>
      </w:rPr>
      <w:t>Volume 1,</w:t>
    </w:r>
    <w:r w:rsidR="00521731">
      <w:rPr>
        <w:rFonts w:ascii="Arial" w:hAnsi="Arial" w:cs="Arial"/>
        <w:sz w:val="20"/>
      </w:rPr>
      <w:t xml:space="preserve"> Nomor </w:t>
    </w:r>
    <w:r w:rsidR="00521731">
      <w:rPr>
        <w:rFonts w:ascii="Arial" w:hAnsi="Arial" w:cs="Arial"/>
        <w:sz w:val="20"/>
        <w:lang w:val="id-ID"/>
      </w:rPr>
      <w:t>4</w:t>
    </w:r>
    <w:r w:rsidRPr="009F6C76">
      <w:rPr>
        <w:rFonts w:ascii="Arial" w:hAnsi="Arial" w:cs="Arial"/>
        <w:sz w:val="20"/>
      </w:rPr>
      <w:t>, 2013:</w:t>
    </w:r>
    <w:r w:rsidR="00521731">
      <w:rPr>
        <w:rFonts w:ascii="Arial" w:hAnsi="Arial" w:cs="Arial"/>
        <w:sz w:val="20"/>
        <w:lang w:val="id-ID"/>
      </w:rPr>
      <w:t>1581-1593</w:t>
    </w:r>
  </w:p>
  <w:p w:rsidR="00F04E4C" w:rsidRPr="00004631" w:rsidRDefault="009A487D">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5CD" w:rsidRPr="005825CD" w:rsidRDefault="00542D2B" w:rsidP="005825CD">
    <w:pPr>
      <w:pStyle w:val="Header"/>
      <w:pBdr>
        <w:bottom w:val="single" w:sz="6" w:space="0" w:color="auto"/>
      </w:pBdr>
      <w:ind w:right="-155"/>
      <w:jc w:val="center"/>
      <w:rPr>
        <w:rFonts w:ascii="Arial" w:hAnsi="Arial" w:cs="Arial"/>
        <w:sz w:val="18"/>
        <w:lang w:val="id-ID"/>
      </w:rPr>
    </w:pPr>
    <w:r>
      <w:rPr>
        <w:rFonts w:ascii="Arial" w:hAnsi="Arial" w:cs="Arial"/>
        <w:sz w:val="18"/>
      </w:rPr>
      <w:t xml:space="preserve">Studi Tentang </w:t>
    </w:r>
    <w:r w:rsidR="005825CD">
      <w:rPr>
        <w:rFonts w:ascii="Arial" w:hAnsi="Arial" w:cs="Arial"/>
        <w:sz w:val="18"/>
        <w:lang w:val="id-ID"/>
      </w:rPr>
      <w:t>Retribusi Pasar</w:t>
    </w:r>
    <w:r w:rsidR="005825CD">
      <w:rPr>
        <w:rFonts w:ascii="Arial" w:hAnsi="Arial" w:cs="Arial"/>
        <w:sz w:val="18"/>
      </w:rPr>
      <w:t xml:space="preserve"> (</w:t>
    </w:r>
    <w:r w:rsidR="005825CD">
      <w:rPr>
        <w:rFonts w:ascii="Arial" w:hAnsi="Arial" w:cs="Arial"/>
        <w:sz w:val="18"/>
        <w:lang w:val="id-ID"/>
      </w:rPr>
      <w:t>Debys Arnovan</w:t>
    </w:r>
    <w:r w:rsidR="00BC4E2B" w:rsidRPr="007425F0">
      <w:rPr>
        <w:rFonts w:ascii="Arial" w:hAnsi="Arial" w:cs="Arial"/>
        <w:sz w:val="18"/>
      </w:rPr>
      <w:t>)</w:t>
    </w:r>
  </w:p>
  <w:p w:rsidR="00F04E4C" w:rsidRPr="007425F0" w:rsidRDefault="009A487D">
    <w:pPr>
      <w:pStyle w:val="Header"/>
      <w:ind w:right="360" w:firstLine="360"/>
      <w:rPr>
        <w:rFonts w:ascii="Trebuchet MS" w:hAnsi="Trebuchet MS" w:cs="Lucida Sans Unicode"/>
        <w:i/>
        <w:iCs/>
        <w:sz w:val="18"/>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67B3"/>
    <w:multiLevelType w:val="hybridMultilevel"/>
    <w:tmpl w:val="30C0A674"/>
    <w:lvl w:ilvl="0" w:tplc="3C26D1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9E1E72"/>
    <w:multiLevelType w:val="hybridMultilevel"/>
    <w:tmpl w:val="6A84CB60"/>
    <w:lvl w:ilvl="0" w:tplc="53CC23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78639A"/>
    <w:multiLevelType w:val="hybridMultilevel"/>
    <w:tmpl w:val="A1829D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A3A47FD"/>
    <w:multiLevelType w:val="multilevel"/>
    <w:tmpl w:val="8E6AEF54"/>
    <w:lvl w:ilvl="0">
      <w:start w:val="1"/>
      <w:numFmt w:val="decimal"/>
      <w:lvlText w:val="%1."/>
      <w:lvlJc w:val="left"/>
      <w:pPr>
        <w:ind w:left="1440" w:hanging="360"/>
      </w:pPr>
      <w:rPr>
        <w:rFonts w:hint="default"/>
      </w:rPr>
    </w:lvl>
    <w:lvl w:ilvl="1">
      <w:start w:val="2"/>
      <w:numFmt w:val="decimal"/>
      <w:isLgl/>
      <w:lvlText w:val="%1.%2"/>
      <w:lvlJc w:val="left"/>
      <w:pPr>
        <w:ind w:left="1440" w:hanging="36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1800" w:hanging="720"/>
      </w:pPr>
      <w:rPr>
        <w:rFonts w:hint="default"/>
        <w:color w:val="auto"/>
      </w:rPr>
    </w:lvl>
    <w:lvl w:ilvl="4">
      <w:start w:val="1"/>
      <w:numFmt w:val="decimal"/>
      <w:isLgl/>
      <w:lvlText w:val="%1.%2.%3.%4.%5"/>
      <w:lvlJc w:val="left"/>
      <w:pPr>
        <w:ind w:left="2160" w:hanging="1080"/>
      </w:pPr>
      <w:rPr>
        <w:rFonts w:hint="default"/>
        <w:color w:val="auto"/>
      </w:rPr>
    </w:lvl>
    <w:lvl w:ilvl="5">
      <w:start w:val="1"/>
      <w:numFmt w:val="decimal"/>
      <w:isLgl/>
      <w:lvlText w:val="%1.%2.%3.%4.%5.%6"/>
      <w:lvlJc w:val="left"/>
      <w:pPr>
        <w:ind w:left="2160" w:hanging="1080"/>
      </w:pPr>
      <w:rPr>
        <w:rFonts w:hint="default"/>
        <w:color w:val="auto"/>
      </w:rPr>
    </w:lvl>
    <w:lvl w:ilvl="6">
      <w:start w:val="1"/>
      <w:numFmt w:val="decimal"/>
      <w:isLgl/>
      <w:lvlText w:val="%1.%2.%3.%4.%5.%6.%7"/>
      <w:lvlJc w:val="left"/>
      <w:pPr>
        <w:ind w:left="2520" w:hanging="1440"/>
      </w:pPr>
      <w:rPr>
        <w:rFonts w:hint="default"/>
        <w:color w:val="auto"/>
      </w:rPr>
    </w:lvl>
    <w:lvl w:ilvl="7">
      <w:start w:val="1"/>
      <w:numFmt w:val="decimal"/>
      <w:isLgl/>
      <w:lvlText w:val="%1.%2.%3.%4.%5.%6.%7.%8"/>
      <w:lvlJc w:val="left"/>
      <w:pPr>
        <w:ind w:left="2520" w:hanging="1440"/>
      </w:pPr>
      <w:rPr>
        <w:rFonts w:hint="default"/>
        <w:color w:val="auto"/>
      </w:rPr>
    </w:lvl>
    <w:lvl w:ilvl="8">
      <w:start w:val="1"/>
      <w:numFmt w:val="decimal"/>
      <w:isLgl/>
      <w:lvlText w:val="%1.%2.%3.%4.%5.%6.%7.%8.%9"/>
      <w:lvlJc w:val="left"/>
      <w:pPr>
        <w:ind w:left="2880" w:hanging="1800"/>
      </w:pPr>
      <w:rPr>
        <w:rFonts w:hint="default"/>
        <w:color w:val="auto"/>
      </w:rPr>
    </w:lvl>
  </w:abstractNum>
  <w:abstractNum w:abstractNumId="4">
    <w:nsid w:val="1ACD61CA"/>
    <w:multiLevelType w:val="hybridMultilevel"/>
    <w:tmpl w:val="5CE2CD2C"/>
    <w:lvl w:ilvl="0" w:tplc="A7CCEA9A">
      <w:start w:val="1"/>
      <w:numFmt w:val="decimal"/>
      <w:lvlText w:val="%1."/>
      <w:lvlJc w:val="left"/>
      <w:pPr>
        <w:tabs>
          <w:tab w:val="num" w:pos="720"/>
        </w:tabs>
        <w:ind w:left="720" w:hanging="360"/>
      </w:pPr>
      <w:rPr>
        <w:rFonts w:hint="default"/>
      </w:rPr>
    </w:lvl>
    <w:lvl w:ilvl="1" w:tplc="C554D84A">
      <w:numFmt w:val="none"/>
      <w:lvlText w:val=""/>
      <w:lvlJc w:val="left"/>
      <w:pPr>
        <w:tabs>
          <w:tab w:val="num" w:pos="360"/>
        </w:tabs>
      </w:pPr>
    </w:lvl>
    <w:lvl w:ilvl="2" w:tplc="11E00BDA">
      <w:numFmt w:val="none"/>
      <w:lvlText w:val=""/>
      <w:lvlJc w:val="left"/>
      <w:pPr>
        <w:tabs>
          <w:tab w:val="num" w:pos="360"/>
        </w:tabs>
      </w:pPr>
    </w:lvl>
    <w:lvl w:ilvl="3" w:tplc="041A9978">
      <w:numFmt w:val="none"/>
      <w:lvlText w:val=""/>
      <w:lvlJc w:val="left"/>
      <w:pPr>
        <w:tabs>
          <w:tab w:val="num" w:pos="360"/>
        </w:tabs>
      </w:pPr>
    </w:lvl>
    <w:lvl w:ilvl="4" w:tplc="28BE6876">
      <w:numFmt w:val="none"/>
      <w:lvlText w:val=""/>
      <w:lvlJc w:val="left"/>
      <w:pPr>
        <w:tabs>
          <w:tab w:val="num" w:pos="360"/>
        </w:tabs>
      </w:pPr>
    </w:lvl>
    <w:lvl w:ilvl="5" w:tplc="0B120AF8">
      <w:numFmt w:val="none"/>
      <w:lvlText w:val=""/>
      <w:lvlJc w:val="left"/>
      <w:pPr>
        <w:tabs>
          <w:tab w:val="num" w:pos="360"/>
        </w:tabs>
      </w:pPr>
    </w:lvl>
    <w:lvl w:ilvl="6" w:tplc="4B6CC23A">
      <w:numFmt w:val="none"/>
      <w:lvlText w:val=""/>
      <w:lvlJc w:val="left"/>
      <w:pPr>
        <w:tabs>
          <w:tab w:val="num" w:pos="360"/>
        </w:tabs>
      </w:pPr>
    </w:lvl>
    <w:lvl w:ilvl="7" w:tplc="E2880B3E">
      <w:numFmt w:val="none"/>
      <w:lvlText w:val=""/>
      <w:lvlJc w:val="left"/>
      <w:pPr>
        <w:tabs>
          <w:tab w:val="num" w:pos="360"/>
        </w:tabs>
      </w:pPr>
    </w:lvl>
    <w:lvl w:ilvl="8" w:tplc="BE0C6C4C">
      <w:numFmt w:val="none"/>
      <w:lvlText w:val=""/>
      <w:lvlJc w:val="left"/>
      <w:pPr>
        <w:tabs>
          <w:tab w:val="num" w:pos="360"/>
        </w:tabs>
      </w:pPr>
    </w:lvl>
  </w:abstractNum>
  <w:abstractNum w:abstractNumId="5">
    <w:nsid w:val="26217EC4"/>
    <w:multiLevelType w:val="hybridMultilevel"/>
    <w:tmpl w:val="98CE91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0E2A7D"/>
    <w:multiLevelType w:val="hybridMultilevel"/>
    <w:tmpl w:val="25767ADE"/>
    <w:lvl w:ilvl="0" w:tplc="3134FB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E287776"/>
    <w:multiLevelType w:val="hybridMultilevel"/>
    <w:tmpl w:val="0618371A"/>
    <w:lvl w:ilvl="0" w:tplc="CEBC80B8">
      <w:start w:val="1"/>
      <w:numFmt w:val="decimal"/>
      <w:lvlText w:val="%1."/>
      <w:lvlJc w:val="left"/>
      <w:pPr>
        <w:ind w:left="1245" w:hanging="795"/>
      </w:pPr>
      <w:rPr>
        <w:rFonts w:hint="default"/>
      </w:rPr>
    </w:lvl>
    <w:lvl w:ilvl="1" w:tplc="6D745646">
      <w:start w:val="1"/>
      <w:numFmt w:val="lowerLetter"/>
      <w:lvlText w:val="%2."/>
      <w:lvlJc w:val="left"/>
      <w:pPr>
        <w:ind w:left="2295" w:hanging="1125"/>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2F785423"/>
    <w:multiLevelType w:val="multilevel"/>
    <w:tmpl w:val="347CE608"/>
    <w:lvl w:ilvl="0">
      <w:start w:val="1"/>
      <w:numFmt w:val="decimal"/>
      <w:lvlText w:val="%1."/>
      <w:lvlJc w:val="left"/>
      <w:pPr>
        <w:ind w:left="720" w:hanging="360"/>
      </w:pPr>
      <w:rPr>
        <w:rFonts w:hint="default"/>
      </w:rPr>
    </w:lvl>
    <w:lvl w:ilvl="1">
      <w:start w:val="1"/>
      <w:numFmt w:val="lowerLetter"/>
      <w:lvlText w:val="%2."/>
      <w:lvlJc w:val="left"/>
      <w:pPr>
        <w:ind w:left="2025" w:hanging="945"/>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35A35AF"/>
    <w:multiLevelType w:val="hybridMultilevel"/>
    <w:tmpl w:val="C42C85CC"/>
    <w:lvl w:ilvl="0" w:tplc="6CFEE62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349E3F52"/>
    <w:multiLevelType w:val="hybridMultilevel"/>
    <w:tmpl w:val="F2728A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35C7246"/>
    <w:multiLevelType w:val="hybridMultilevel"/>
    <w:tmpl w:val="292AB022"/>
    <w:lvl w:ilvl="0" w:tplc="24B473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7751D14"/>
    <w:multiLevelType w:val="hybridMultilevel"/>
    <w:tmpl w:val="A23C86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DA6A41"/>
    <w:multiLevelType w:val="hybridMultilevel"/>
    <w:tmpl w:val="F5CC12FE"/>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nsid w:val="4F6E6E27"/>
    <w:multiLevelType w:val="hybridMultilevel"/>
    <w:tmpl w:val="3D903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6F5F60"/>
    <w:multiLevelType w:val="hybridMultilevel"/>
    <w:tmpl w:val="7056EE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7E779CF"/>
    <w:multiLevelType w:val="hybridMultilevel"/>
    <w:tmpl w:val="BC7C7FF6"/>
    <w:lvl w:ilvl="0" w:tplc="8424D7C2">
      <w:start w:val="1"/>
      <w:numFmt w:val="low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F6151A4"/>
    <w:multiLevelType w:val="hybridMultilevel"/>
    <w:tmpl w:val="92BA8D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335485F2">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9435B6"/>
    <w:multiLevelType w:val="hybridMultilevel"/>
    <w:tmpl w:val="AB4AB8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44140D"/>
    <w:multiLevelType w:val="hybridMultilevel"/>
    <w:tmpl w:val="E228D38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278501D"/>
    <w:multiLevelType w:val="hybridMultilevel"/>
    <w:tmpl w:val="1CBEE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487EE7"/>
    <w:multiLevelType w:val="hybridMultilevel"/>
    <w:tmpl w:val="8A4881B8"/>
    <w:lvl w:ilvl="0" w:tplc="04090019">
      <w:start w:val="1"/>
      <w:numFmt w:val="lowerLetter"/>
      <w:lvlText w:val="%1."/>
      <w:lvlJc w:val="left"/>
      <w:pPr>
        <w:ind w:left="2070" w:hanging="990"/>
      </w:pPr>
      <w:rPr>
        <w:rFonts w:hint="default"/>
      </w:rPr>
    </w:lvl>
    <w:lvl w:ilvl="1" w:tplc="F34AE8AC">
      <w:start w:val="1"/>
      <w:numFmt w:val="decimal"/>
      <w:lvlText w:val="%2."/>
      <w:lvlJc w:val="left"/>
      <w:pPr>
        <w:ind w:left="2430" w:hanging="63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44A3A8B"/>
    <w:multiLevelType w:val="hybridMultilevel"/>
    <w:tmpl w:val="8BB2BEE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69CF6ECA"/>
    <w:multiLevelType w:val="hybridMultilevel"/>
    <w:tmpl w:val="EC122020"/>
    <w:lvl w:ilvl="0" w:tplc="63AE74D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nsid w:val="6A731B70"/>
    <w:multiLevelType w:val="hybridMultilevel"/>
    <w:tmpl w:val="353A4E2E"/>
    <w:lvl w:ilvl="0" w:tplc="37983BA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662156"/>
    <w:multiLevelType w:val="hybridMultilevel"/>
    <w:tmpl w:val="400C7A5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78EF42D6"/>
    <w:multiLevelType w:val="hybridMultilevel"/>
    <w:tmpl w:val="D2EC2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C1256B"/>
    <w:multiLevelType w:val="hybridMultilevel"/>
    <w:tmpl w:val="4D947F30"/>
    <w:lvl w:ilvl="0" w:tplc="9070BE86">
      <w:start w:val="1"/>
      <w:numFmt w:val="decimal"/>
      <w:lvlText w:val="%1."/>
      <w:lvlJc w:val="left"/>
      <w:pPr>
        <w:ind w:left="185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abstractNumId w:val="13"/>
  </w:num>
  <w:num w:numId="2">
    <w:abstractNumId w:val="2"/>
  </w:num>
  <w:num w:numId="3">
    <w:abstractNumId w:val="15"/>
  </w:num>
  <w:num w:numId="4">
    <w:abstractNumId w:val="10"/>
  </w:num>
  <w:num w:numId="5">
    <w:abstractNumId w:val="22"/>
  </w:num>
  <w:num w:numId="6">
    <w:abstractNumId w:val="25"/>
  </w:num>
  <w:num w:numId="7">
    <w:abstractNumId w:val="18"/>
  </w:num>
  <w:num w:numId="8">
    <w:abstractNumId w:val="17"/>
  </w:num>
  <w:num w:numId="9">
    <w:abstractNumId w:val="16"/>
  </w:num>
  <w:num w:numId="10">
    <w:abstractNumId w:val="3"/>
  </w:num>
  <w:num w:numId="11">
    <w:abstractNumId w:val="14"/>
  </w:num>
  <w:num w:numId="12">
    <w:abstractNumId w:val="27"/>
  </w:num>
  <w:num w:numId="13">
    <w:abstractNumId w:val="20"/>
  </w:num>
  <w:num w:numId="14">
    <w:abstractNumId w:val="8"/>
  </w:num>
  <w:num w:numId="15">
    <w:abstractNumId w:val="7"/>
  </w:num>
  <w:num w:numId="16">
    <w:abstractNumId w:val="9"/>
  </w:num>
  <w:num w:numId="17">
    <w:abstractNumId w:val="23"/>
  </w:num>
  <w:num w:numId="18">
    <w:abstractNumId w:val="24"/>
  </w:num>
  <w:num w:numId="19">
    <w:abstractNumId w:val="21"/>
  </w:num>
  <w:num w:numId="20">
    <w:abstractNumId w:val="6"/>
  </w:num>
  <w:num w:numId="21">
    <w:abstractNumId w:val="0"/>
  </w:num>
  <w:num w:numId="22">
    <w:abstractNumId w:val="11"/>
  </w:num>
  <w:num w:numId="23">
    <w:abstractNumId w:val="1"/>
  </w:num>
  <w:num w:numId="24">
    <w:abstractNumId w:val="4"/>
  </w:num>
  <w:num w:numId="25">
    <w:abstractNumId w:val="19"/>
  </w:num>
  <w:num w:numId="26">
    <w:abstractNumId w:val="26"/>
  </w:num>
  <w:num w:numId="27">
    <w:abstractNumId w:val="12"/>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evenAndOddHeaders/>
  <w:drawingGridHorizontalSpacing w:val="120"/>
  <w:displayHorizontalDrawingGridEvery w:val="2"/>
  <w:characterSpacingControl w:val="doNotCompress"/>
  <w:hdrShapeDefaults>
    <o:shapedefaults v:ext="edit" spidmax="23554"/>
    <o:shapelayout v:ext="edit">
      <o:idmap v:ext="edit" data="22"/>
      <o:rules v:ext="edit">
        <o:r id="V:Rule2" type="connector" idref="#_x0000_s22529"/>
        <o:r id="V:Rule4" type="connector" idref="#_x0000_s22530"/>
      </o:rules>
    </o:shapelayout>
  </w:hdrShapeDefaults>
  <w:footnotePr>
    <w:footnote w:id="0"/>
    <w:footnote w:id="1"/>
  </w:footnotePr>
  <w:endnotePr>
    <w:endnote w:id="0"/>
    <w:endnote w:id="1"/>
  </w:endnotePr>
  <w:compat/>
  <w:rsids>
    <w:rsidRoot w:val="00373E85"/>
    <w:rsid w:val="00031947"/>
    <w:rsid w:val="000451C7"/>
    <w:rsid w:val="00156C65"/>
    <w:rsid w:val="001C03E6"/>
    <w:rsid w:val="00236570"/>
    <w:rsid w:val="00242AB1"/>
    <w:rsid w:val="0026231A"/>
    <w:rsid w:val="00373E85"/>
    <w:rsid w:val="003B3545"/>
    <w:rsid w:val="00472CBE"/>
    <w:rsid w:val="00521731"/>
    <w:rsid w:val="00542D2B"/>
    <w:rsid w:val="005825CD"/>
    <w:rsid w:val="00594051"/>
    <w:rsid w:val="00615838"/>
    <w:rsid w:val="006A28B6"/>
    <w:rsid w:val="007F0D72"/>
    <w:rsid w:val="00854BFF"/>
    <w:rsid w:val="00865926"/>
    <w:rsid w:val="009429EE"/>
    <w:rsid w:val="00990C06"/>
    <w:rsid w:val="009A487D"/>
    <w:rsid w:val="009E6F89"/>
    <w:rsid w:val="009F27DF"/>
    <w:rsid w:val="00A9011C"/>
    <w:rsid w:val="00B12D0B"/>
    <w:rsid w:val="00B61098"/>
    <w:rsid w:val="00B73297"/>
    <w:rsid w:val="00B73E85"/>
    <w:rsid w:val="00BB77FD"/>
    <w:rsid w:val="00BC4E2B"/>
    <w:rsid w:val="00C269F8"/>
    <w:rsid w:val="00D73F6A"/>
    <w:rsid w:val="00D767E2"/>
    <w:rsid w:val="00E57781"/>
    <w:rsid w:val="00E64B17"/>
    <w:rsid w:val="00E6500C"/>
    <w:rsid w:val="00ED2FED"/>
    <w:rsid w:val="00F90C13"/>
    <w:rsid w:val="00FC7D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E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73E85"/>
    <w:pPr>
      <w:tabs>
        <w:tab w:val="center" w:pos="4153"/>
        <w:tab w:val="right" w:pos="8306"/>
      </w:tabs>
    </w:pPr>
  </w:style>
  <w:style w:type="character" w:customStyle="1" w:styleId="HeaderChar">
    <w:name w:val="Header Char"/>
    <w:basedOn w:val="DefaultParagraphFont"/>
    <w:link w:val="Header"/>
    <w:rsid w:val="00373E85"/>
    <w:rPr>
      <w:rFonts w:ascii="Times New Roman" w:eastAsia="Times New Roman" w:hAnsi="Times New Roman" w:cs="Times New Roman"/>
      <w:sz w:val="24"/>
      <w:szCs w:val="24"/>
    </w:rPr>
  </w:style>
  <w:style w:type="paragraph" w:styleId="Footer">
    <w:name w:val="footer"/>
    <w:basedOn w:val="Normal"/>
    <w:link w:val="FooterChar"/>
    <w:uiPriority w:val="99"/>
    <w:rsid w:val="00373E85"/>
    <w:pPr>
      <w:tabs>
        <w:tab w:val="center" w:pos="4153"/>
        <w:tab w:val="right" w:pos="8306"/>
      </w:tabs>
    </w:pPr>
  </w:style>
  <w:style w:type="character" w:customStyle="1" w:styleId="FooterChar">
    <w:name w:val="Footer Char"/>
    <w:basedOn w:val="DefaultParagraphFont"/>
    <w:link w:val="Footer"/>
    <w:uiPriority w:val="99"/>
    <w:rsid w:val="00373E85"/>
    <w:rPr>
      <w:rFonts w:ascii="Times New Roman" w:eastAsia="Times New Roman" w:hAnsi="Times New Roman" w:cs="Times New Roman"/>
      <w:sz w:val="24"/>
      <w:szCs w:val="24"/>
    </w:rPr>
  </w:style>
  <w:style w:type="character" w:styleId="PageNumber">
    <w:name w:val="page number"/>
    <w:basedOn w:val="DefaultParagraphFont"/>
    <w:rsid w:val="00373E85"/>
  </w:style>
  <w:style w:type="character" w:styleId="FootnoteReference">
    <w:name w:val="footnote reference"/>
    <w:uiPriority w:val="99"/>
    <w:semiHidden/>
    <w:rsid w:val="00373E85"/>
    <w:rPr>
      <w:vertAlign w:val="superscript"/>
    </w:rPr>
  </w:style>
  <w:style w:type="paragraph" w:styleId="FootnoteText">
    <w:name w:val="footnote text"/>
    <w:basedOn w:val="Normal"/>
    <w:link w:val="FootnoteTextChar"/>
    <w:uiPriority w:val="99"/>
    <w:semiHidden/>
    <w:rsid w:val="00373E85"/>
    <w:rPr>
      <w:sz w:val="20"/>
      <w:szCs w:val="20"/>
      <w:lang w:val="en-GB"/>
    </w:rPr>
  </w:style>
  <w:style w:type="character" w:customStyle="1" w:styleId="FootnoteTextChar">
    <w:name w:val="Footnote Text Char"/>
    <w:basedOn w:val="DefaultParagraphFont"/>
    <w:link w:val="FootnoteText"/>
    <w:uiPriority w:val="99"/>
    <w:semiHidden/>
    <w:rsid w:val="00373E85"/>
    <w:rPr>
      <w:rFonts w:ascii="Times New Roman" w:eastAsia="Times New Roman" w:hAnsi="Times New Roman" w:cs="Times New Roman"/>
      <w:sz w:val="20"/>
      <w:szCs w:val="20"/>
      <w:lang w:val="en-GB"/>
    </w:rPr>
  </w:style>
  <w:style w:type="paragraph" w:customStyle="1" w:styleId="Default">
    <w:name w:val="Default"/>
    <w:rsid w:val="00373E85"/>
    <w:pPr>
      <w:autoSpaceDE w:val="0"/>
      <w:autoSpaceDN w:val="0"/>
      <w:adjustRightInd w:val="0"/>
      <w:spacing w:after="0" w:line="240" w:lineRule="auto"/>
    </w:pPr>
    <w:rPr>
      <w:rFonts w:ascii="Franklin Gothic Book" w:eastAsia="Calibri" w:hAnsi="Franklin Gothic Book" w:cs="Franklin Gothic Book"/>
      <w:color w:val="000000"/>
      <w:sz w:val="24"/>
      <w:szCs w:val="24"/>
    </w:rPr>
  </w:style>
  <w:style w:type="paragraph" w:styleId="ListParagraph">
    <w:name w:val="List Paragraph"/>
    <w:basedOn w:val="Normal"/>
    <w:uiPriority w:val="34"/>
    <w:qFormat/>
    <w:rsid w:val="00373E85"/>
    <w:pPr>
      <w:spacing w:after="200" w:line="276" w:lineRule="auto"/>
      <w:ind w:left="720"/>
    </w:pPr>
    <w:rPr>
      <w:rFonts w:ascii="Calibri" w:eastAsia="Calibri" w:hAnsi="Calibri"/>
      <w:sz w:val="22"/>
      <w:szCs w:val="22"/>
    </w:rPr>
  </w:style>
  <w:style w:type="paragraph" w:styleId="NoSpacing">
    <w:name w:val="No Spacing"/>
    <w:uiPriority w:val="1"/>
    <w:qFormat/>
    <w:rsid w:val="00373E85"/>
    <w:pPr>
      <w:spacing w:after="0" w:line="240" w:lineRule="auto"/>
    </w:pPr>
  </w:style>
  <w:style w:type="character" w:styleId="Emphasis">
    <w:name w:val="Emphasis"/>
    <w:basedOn w:val="DefaultParagraphFont"/>
    <w:uiPriority w:val="20"/>
    <w:qFormat/>
    <w:rsid w:val="00373E85"/>
    <w:rPr>
      <w:i/>
      <w:iCs/>
    </w:rPr>
  </w:style>
  <w:style w:type="character" w:customStyle="1" w:styleId="apple-converted-space">
    <w:name w:val="apple-converted-space"/>
    <w:basedOn w:val="DefaultParagraphFont"/>
    <w:rsid w:val="00373E85"/>
  </w:style>
  <w:style w:type="paragraph" w:styleId="BalloonText">
    <w:name w:val="Balloon Text"/>
    <w:basedOn w:val="Normal"/>
    <w:link w:val="BalloonTextChar"/>
    <w:uiPriority w:val="99"/>
    <w:semiHidden/>
    <w:unhideWhenUsed/>
    <w:rsid w:val="007F0D72"/>
    <w:rPr>
      <w:rFonts w:ascii="Tahoma" w:hAnsi="Tahoma" w:cs="Tahoma"/>
      <w:sz w:val="16"/>
      <w:szCs w:val="16"/>
    </w:rPr>
  </w:style>
  <w:style w:type="character" w:customStyle="1" w:styleId="BalloonTextChar">
    <w:name w:val="Balloon Text Char"/>
    <w:basedOn w:val="DefaultParagraphFont"/>
    <w:link w:val="BalloonText"/>
    <w:uiPriority w:val="99"/>
    <w:semiHidden/>
    <w:rsid w:val="007F0D7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E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73E85"/>
    <w:pPr>
      <w:tabs>
        <w:tab w:val="center" w:pos="4153"/>
        <w:tab w:val="right" w:pos="8306"/>
      </w:tabs>
    </w:pPr>
  </w:style>
  <w:style w:type="character" w:customStyle="1" w:styleId="HeaderChar">
    <w:name w:val="Header Char"/>
    <w:basedOn w:val="DefaultParagraphFont"/>
    <w:link w:val="Header"/>
    <w:rsid w:val="00373E85"/>
    <w:rPr>
      <w:rFonts w:ascii="Times New Roman" w:eastAsia="Times New Roman" w:hAnsi="Times New Roman" w:cs="Times New Roman"/>
      <w:sz w:val="24"/>
      <w:szCs w:val="24"/>
    </w:rPr>
  </w:style>
  <w:style w:type="paragraph" w:styleId="Footer">
    <w:name w:val="footer"/>
    <w:basedOn w:val="Normal"/>
    <w:link w:val="FooterChar"/>
    <w:uiPriority w:val="99"/>
    <w:rsid w:val="00373E85"/>
    <w:pPr>
      <w:tabs>
        <w:tab w:val="center" w:pos="4153"/>
        <w:tab w:val="right" w:pos="8306"/>
      </w:tabs>
    </w:pPr>
  </w:style>
  <w:style w:type="character" w:customStyle="1" w:styleId="FooterChar">
    <w:name w:val="Footer Char"/>
    <w:basedOn w:val="DefaultParagraphFont"/>
    <w:link w:val="Footer"/>
    <w:uiPriority w:val="99"/>
    <w:rsid w:val="00373E85"/>
    <w:rPr>
      <w:rFonts w:ascii="Times New Roman" w:eastAsia="Times New Roman" w:hAnsi="Times New Roman" w:cs="Times New Roman"/>
      <w:sz w:val="24"/>
      <w:szCs w:val="24"/>
    </w:rPr>
  </w:style>
  <w:style w:type="character" w:styleId="PageNumber">
    <w:name w:val="page number"/>
    <w:basedOn w:val="DefaultParagraphFont"/>
    <w:rsid w:val="00373E85"/>
  </w:style>
  <w:style w:type="character" w:styleId="FootnoteReference">
    <w:name w:val="footnote reference"/>
    <w:uiPriority w:val="99"/>
    <w:semiHidden/>
    <w:rsid w:val="00373E85"/>
    <w:rPr>
      <w:vertAlign w:val="superscript"/>
    </w:rPr>
  </w:style>
  <w:style w:type="paragraph" w:styleId="FootnoteText">
    <w:name w:val="footnote text"/>
    <w:basedOn w:val="Normal"/>
    <w:link w:val="FootnoteTextChar"/>
    <w:uiPriority w:val="99"/>
    <w:semiHidden/>
    <w:rsid w:val="00373E85"/>
    <w:rPr>
      <w:sz w:val="20"/>
      <w:szCs w:val="20"/>
      <w:lang w:val="en-GB"/>
    </w:rPr>
  </w:style>
  <w:style w:type="character" w:customStyle="1" w:styleId="FootnoteTextChar">
    <w:name w:val="Footnote Text Char"/>
    <w:basedOn w:val="DefaultParagraphFont"/>
    <w:link w:val="FootnoteText"/>
    <w:uiPriority w:val="99"/>
    <w:semiHidden/>
    <w:rsid w:val="00373E85"/>
    <w:rPr>
      <w:rFonts w:ascii="Times New Roman" w:eastAsia="Times New Roman" w:hAnsi="Times New Roman" w:cs="Times New Roman"/>
      <w:sz w:val="20"/>
      <w:szCs w:val="20"/>
      <w:lang w:val="en-GB"/>
    </w:rPr>
  </w:style>
  <w:style w:type="paragraph" w:customStyle="1" w:styleId="Default">
    <w:name w:val="Default"/>
    <w:rsid w:val="00373E85"/>
    <w:pPr>
      <w:autoSpaceDE w:val="0"/>
      <w:autoSpaceDN w:val="0"/>
      <w:adjustRightInd w:val="0"/>
      <w:spacing w:after="0" w:line="240" w:lineRule="auto"/>
    </w:pPr>
    <w:rPr>
      <w:rFonts w:ascii="Franklin Gothic Book" w:eastAsia="Calibri" w:hAnsi="Franklin Gothic Book" w:cs="Franklin Gothic Book"/>
      <w:color w:val="000000"/>
      <w:sz w:val="24"/>
      <w:szCs w:val="24"/>
    </w:rPr>
  </w:style>
  <w:style w:type="paragraph" w:styleId="ListParagraph">
    <w:name w:val="List Paragraph"/>
    <w:basedOn w:val="Normal"/>
    <w:uiPriority w:val="34"/>
    <w:qFormat/>
    <w:rsid w:val="00373E85"/>
    <w:pPr>
      <w:spacing w:after="200" w:line="276" w:lineRule="auto"/>
      <w:ind w:left="720"/>
    </w:pPr>
    <w:rPr>
      <w:rFonts w:ascii="Calibri" w:eastAsia="Calibri" w:hAnsi="Calibri"/>
      <w:sz w:val="22"/>
      <w:szCs w:val="22"/>
    </w:rPr>
  </w:style>
  <w:style w:type="paragraph" w:styleId="NoSpacing">
    <w:name w:val="No Spacing"/>
    <w:uiPriority w:val="1"/>
    <w:qFormat/>
    <w:rsid w:val="00373E85"/>
    <w:pPr>
      <w:spacing w:after="0" w:line="240" w:lineRule="auto"/>
    </w:pPr>
  </w:style>
  <w:style w:type="character" w:styleId="Emphasis">
    <w:name w:val="Emphasis"/>
    <w:basedOn w:val="DefaultParagraphFont"/>
    <w:uiPriority w:val="20"/>
    <w:qFormat/>
    <w:rsid w:val="00373E85"/>
    <w:rPr>
      <w:i/>
      <w:iCs/>
    </w:rPr>
  </w:style>
  <w:style w:type="character" w:customStyle="1" w:styleId="apple-converted-space">
    <w:name w:val="apple-converted-space"/>
    <w:basedOn w:val="DefaultParagraphFont"/>
    <w:rsid w:val="00373E85"/>
  </w:style>
  <w:style w:type="paragraph" w:styleId="BalloonText">
    <w:name w:val="Balloon Text"/>
    <w:basedOn w:val="Normal"/>
    <w:link w:val="BalloonTextChar"/>
    <w:uiPriority w:val="99"/>
    <w:semiHidden/>
    <w:unhideWhenUsed/>
    <w:rsid w:val="007F0D72"/>
    <w:rPr>
      <w:rFonts w:ascii="Tahoma" w:hAnsi="Tahoma" w:cs="Tahoma"/>
      <w:sz w:val="16"/>
      <w:szCs w:val="16"/>
    </w:rPr>
  </w:style>
  <w:style w:type="character" w:customStyle="1" w:styleId="BalloonTextChar">
    <w:name w:val="Balloon Text Char"/>
    <w:basedOn w:val="DefaultParagraphFont"/>
    <w:link w:val="BalloonText"/>
    <w:uiPriority w:val="99"/>
    <w:semiHidden/>
    <w:rsid w:val="007F0D7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7702239">
      <w:bodyDiv w:val="1"/>
      <w:marLeft w:val="0"/>
      <w:marRight w:val="0"/>
      <w:marTop w:val="0"/>
      <w:marBottom w:val="0"/>
      <w:divBdr>
        <w:top w:val="none" w:sz="0" w:space="0" w:color="auto"/>
        <w:left w:val="none" w:sz="0" w:space="0" w:color="auto"/>
        <w:bottom w:val="none" w:sz="0" w:space="0" w:color="auto"/>
        <w:right w:val="none" w:sz="0" w:space="0" w:color="auto"/>
      </w:divBdr>
      <w:divsChild>
        <w:div w:id="1608733454">
          <w:marLeft w:val="0"/>
          <w:marRight w:val="0"/>
          <w:marTop w:val="0"/>
          <w:marBottom w:val="0"/>
          <w:divBdr>
            <w:top w:val="none" w:sz="0" w:space="0" w:color="auto"/>
            <w:left w:val="none" w:sz="0" w:space="0" w:color="auto"/>
            <w:bottom w:val="none" w:sz="0" w:space="0" w:color="auto"/>
            <w:right w:val="none" w:sz="0" w:space="0" w:color="auto"/>
          </w:divBdr>
        </w:div>
        <w:div w:id="1885870079">
          <w:marLeft w:val="0"/>
          <w:marRight w:val="0"/>
          <w:marTop w:val="0"/>
          <w:marBottom w:val="0"/>
          <w:divBdr>
            <w:top w:val="none" w:sz="0" w:space="0" w:color="auto"/>
            <w:left w:val="none" w:sz="0" w:space="0" w:color="auto"/>
            <w:bottom w:val="none" w:sz="0" w:space="0" w:color="auto"/>
            <w:right w:val="none" w:sz="0" w:space="0" w:color="auto"/>
          </w:divBdr>
        </w:div>
        <w:div w:id="564099440">
          <w:marLeft w:val="0"/>
          <w:marRight w:val="0"/>
          <w:marTop w:val="0"/>
          <w:marBottom w:val="0"/>
          <w:divBdr>
            <w:top w:val="none" w:sz="0" w:space="0" w:color="auto"/>
            <w:left w:val="none" w:sz="0" w:space="0" w:color="auto"/>
            <w:bottom w:val="none" w:sz="0" w:space="0" w:color="auto"/>
            <w:right w:val="none" w:sz="0" w:space="0" w:color="auto"/>
          </w:divBdr>
        </w:div>
        <w:div w:id="1485274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D4F66-B914-4BC6-8BDC-9239947AC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13</Pages>
  <Words>3969</Words>
  <Characters>22628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Client</cp:lastModifiedBy>
  <cp:revision>13</cp:revision>
  <cp:lastPrinted>2013-09-04T15:22:00Z</cp:lastPrinted>
  <dcterms:created xsi:type="dcterms:W3CDTF">2013-09-04T15:24:00Z</dcterms:created>
  <dcterms:modified xsi:type="dcterms:W3CDTF">2013-11-20T09:06:00Z</dcterms:modified>
</cp:coreProperties>
</file>